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8F9D96" w14:textId="77777777" w:rsidR="00FB59DB" w:rsidRPr="00C14B91" w:rsidRDefault="00FB59DB">
      <w:pPr>
        <w:pStyle w:val="BodyText"/>
        <w:ind w:left="0"/>
        <w:rPr>
          <w:rFonts w:ascii="Times New Roman"/>
        </w:rPr>
      </w:pPr>
    </w:p>
    <w:p w14:paraId="679D71DC" w14:textId="77777777" w:rsidR="00FB59DB" w:rsidRPr="00C14B91" w:rsidRDefault="00FB59DB">
      <w:pPr>
        <w:pStyle w:val="BodyText"/>
        <w:spacing w:before="9"/>
        <w:ind w:left="0"/>
        <w:rPr>
          <w:rFonts w:ascii="Times New Roman"/>
          <w:sz w:val="14"/>
        </w:rPr>
      </w:pPr>
    </w:p>
    <w:tbl>
      <w:tblPr>
        <w:tblW w:w="0" w:type="auto"/>
        <w:tblInd w:w="278" w:type="dxa"/>
        <w:tblLayout w:type="fixed"/>
        <w:tblCellMar>
          <w:left w:w="0" w:type="dxa"/>
          <w:right w:w="0" w:type="dxa"/>
        </w:tblCellMar>
        <w:tblLook w:val="01E0" w:firstRow="1" w:lastRow="1" w:firstColumn="1" w:lastColumn="1" w:noHBand="0" w:noVBand="0"/>
      </w:tblPr>
      <w:tblGrid>
        <w:gridCol w:w="2867"/>
      </w:tblGrid>
      <w:tr w:rsidR="00FB59DB" w:rsidRPr="00C14B91" w14:paraId="3115CB87" w14:textId="77777777">
        <w:trPr>
          <w:trHeight w:val="266"/>
        </w:trPr>
        <w:tc>
          <w:tcPr>
            <w:tcW w:w="2867" w:type="dxa"/>
          </w:tcPr>
          <w:p w14:paraId="1E25F431" w14:textId="6EC47419" w:rsidR="00FB59DB" w:rsidRPr="00C14B91" w:rsidRDefault="007D5593">
            <w:pPr>
              <w:pStyle w:val="TableParagraph"/>
              <w:spacing w:line="244" w:lineRule="exact"/>
              <w:rPr>
                <w:b/>
                <w:sz w:val="24"/>
              </w:rPr>
            </w:pPr>
            <w:r w:rsidRPr="00C14B91">
              <w:rPr>
                <w:b/>
                <w:bCs/>
                <w:sz w:val="24"/>
              </w:rPr>
              <w:t>Prece</w:t>
            </w:r>
            <w:r w:rsidRPr="00C14B91">
              <w:rPr>
                <w:b/>
                <w:sz w:val="24"/>
              </w:rPr>
              <w:t>:</w:t>
            </w:r>
            <w:r w:rsidRPr="00C14B91">
              <w:rPr>
                <w:b/>
                <w:spacing w:val="-2"/>
                <w:sz w:val="24"/>
              </w:rPr>
              <w:t xml:space="preserve"> </w:t>
            </w:r>
            <w:r w:rsidRPr="00C14B91">
              <w:rPr>
                <w:b/>
                <w:spacing w:val="-5"/>
                <w:sz w:val="24"/>
              </w:rPr>
              <w:t>571</w:t>
            </w:r>
          </w:p>
        </w:tc>
      </w:tr>
      <w:tr w:rsidR="00FB59DB" w:rsidRPr="00C14B91" w14:paraId="70ED8766" w14:textId="77777777">
        <w:trPr>
          <w:trHeight w:val="266"/>
        </w:trPr>
        <w:tc>
          <w:tcPr>
            <w:tcW w:w="2867" w:type="dxa"/>
          </w:tcPr>
          <w:p w14:paraId="2C2DB7B6" w14:textId="15BD3713" w:rsidR="00FB59DB" w:rsidRPr="00C14B91" w:rsidRDefault="00400AA0">
            <w:pPr>
              <w:pStyle w:val="TableParagraph"/>
              <w:spacing w:line="246" w:lineRule="exact"/>
              <w:rPr>
                <w:b/>
                <w:sz w:val="24"/>
              </w:rPr>
            </w:pPr>
            <w:r w:rsidRPr="00C14B91">
              <w:rPr>
                <w:b/>
                <w:sz w:val="24"/>
              </w:rPr>
              <w:t>Satura svars:</w:t>
            </w:r>
            <w:r w:rsidRPr="00C14B91">
              <w:rPr>
                <w:b/>
                <w:spacing w:val="-2"/>
                <w:sz w:val="24"/>
              </w:rPr>
              <w:t xml:space="preserve"> </w:t>
            </w:r>
            <w:r w:rsidRPr="00C14B91">
              <w:rPr>
                <w:b/>
                <w:sz w:val="24"/>
              </w:rPr>
              <w:t>145g</w:t>
            </w:r>
            <w:r w:rsidRPr="00C14B91">
              <w:rPr>
                <w:b/>
                <w:spacing w:val="-1"/>
                <w:sz w:val="24"/>
              </w:rPr>
              <w:t xml:space="preserve"> </w:t>
            </w:r>
            <w:r w:rsidRPr="00C14B91">
              <w:rPr>
                <w:b/>
                <w:spacing w:val="-2"/>
                <w:sz w:val="24"/>
              </w:rPr>
              <w:t>(110l)</w:t>
            </w:r>
          </w:p>
        </w:tc>
      </w:tr>
    </w:tbl>
    <w:p w14:paraId="63703C6E" w14:textId="77777777" w:rsidR="00FB59DB" w:rsidRPr="00C14B91" w:rsidRDefault="00000000">
      <w:pPr>
        <w:pStyle w:val="BodyText"/>
        <w:ind w:left="0"/>
        <w:rPr>
          <w:rFonts w:ascii="Times New Roman"/>
          <w:sz w:val="24"/>
        </w:rPr>
      </w:pPr>
      <w:r w:rsidRPr="00C14B91">
        <w:rPr>
          <w:noProof/>
        </w:rPr>
        <mc:AlternateContent>
          <mc:Choice Requires="wps">
            <w:drawing>
              <wp:anchor distT="0" distB="0" distL="0" distR="0" simplePos="0" relativeHeight="251646976" behindDoc="1" locked="0" layoutInCell="1" allowOverlap="1" wp14:anchorId="6BF94972" wp14:editId="55838B8E">
                <wp:simplePos x="0" y="0"/>
                <wp:positionH relativeFrom="page">
                  <wp:posOffset>647700</wp:posOffset>
                </wp:positionH>
                <wp:positionV relativeFrom="paragraph">
                  <wp:posOffset>194055</wp:posOffset>
                </wp:positionV>
                <wp:extent cx="6264910" cy="216535"/>
                <wp:effectExtent l="0" t="0" r="0" b="0"/>
                <wp:wrapTopAndBottom/>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64910" cy="216535"/>
                        </a:xfrm>
                        <a:prstGeom prst="rect">
                          <a:avLst/>
                        </a:prstGeom>
                        <a:ln w="6095">
                          <a:solidFill>
                            <a:srgbClr val="000000"/>
                          </a:solidFill>
                          <a:prstDash val="solid"/>
                        </a:ln>
                      </wps:spPr>
                      <wps:txbx>
                        <w:txbxContent>
                          <w:p w14:paraId="08207F88" w14:textId="69188291" w:rsidR="00FB59DB" w:rsidRPr="00C14B91" w:rsidRDefault="0050403F">
                            <w:pPr>
                              <w:spacing w:before="18"/>
                              <w:ind w:left="2007" w:right="2012"/>
                              <w:jc w:val="center"/>
                              <w:rPr>
                                <w:b/>
                                <w:sz w:val="24"/>
                              </w:rPr>
                            </w:pPr>
                            <w:r w:rsidRPr="00C14B91">
                              <w:rPr>
                                <w:b/>
                                <w:sz w:val="24"/>
                              </w:rPr>
                              <w:t>1. IEDAĻA: Vielas/maisījuma un uzņēmuma identifikācija</w:t>
                            </w:r>
                          </w:p>
                        </w:txbxContent>
                      </wps:txbx>
                      <wps:bodyPr wrap="square" lIns="0" tIns="0" rIns="0" bIns="0" rtlCol="0">
                        <a:noAutofit/>
                      </wps:bodyPr>
                    </wps:wsp>
                  </a:graphicData>
                </a:graphic>
              </wp:anchor>
            </w:drawing>
          </mc:Choice>
          <mc:Fallback>
            <w:pict>
              <v:shapetype w14:anchorId="6BF94972" id="_x0000_t202" coordsize="21600,21600" o:spt="202" path="m,l,21600r21600,l21600,xe">
                <v:stroke joinstyle="miter"/>
                <v:path gradientshapeok="t" o:connecttype="rect"/>
              </v:shapetype>
              <v:shape id="Textbox 5" o:spid="_x0000_s1026" type="#_x0000_t202" style="position:absolute;margin-left:51pt;margin-top:15.3pt;width:493.3pt;height:17.05pt;z-index:-25166950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" filled="f" strokeweight=".16931mm">
                <v:path arrowok="t"/>
                <v:textbox inset="0,0,0,0">
                  <w:txbxContent>
                    <w:p w14:paraId="08207F88" w14:textId="69188291" w:rsidR="00FB59DB" w:rsidRPr="00C14B91" w:rsidRDefault="0050403F">
                      <w:pPr>
                        <w:spacing w:before="18"/>
                        <w:ind w:left="2007" w:right="2012"/>
                        <w:jc w:val="center"/>
                        <w:rPr>
                          <w:b/>
                          <w:sz w:val="24"/>
                        </w:rPr>
                      </w:pPr>
                      <w:r w:rsidRPr="00C14B91">
                        <w:rPr>
                          <w:b/>
                          <w:sz w:val="24"/>
                        </w:rPr>
                        <w:t>1. IEDAĻA: Vielas/maisījuma un uzņēmuma identifikācija</w:t>
                      </w:r>
                    </w:p>
                  </w:txbxContent>
                </v:textbox>
                <w10:wrap type="topAndBottom" anchorx="page"/>
              </v:shape>
            </w:pict>
          </mc:Fallback>
        </mc:AlternateContent>
      </w:r>
    </w:p>
    <w:p w14:paraId="63CB22D9" w14:textId="77777777" w:rsidR="00FB59DB" w:rsidRPr="00C14B91" w:rsidRDefault="00FB59DB">
      <w:pPr>
        <w:pStyle w:val="BodyText"/>
        <w:spacing w:before="5"/>
        <w:ind w:left="0"/>
        <w:rPr>
          <w:rFonts w:ascii="Times New Roman"/>
          <w:sz w:val="16"/>
        </w:rPr>
      </w:pPr>
    </w:p>
    <w:p w14:paraId="0304C557" w14:textId="307E2D0C" w:rsidR="00FB59DB" w:rsidRPr="00C14B91" w:rsidRDefault="00BD63FE">
      <w:pPr>
        <w:pStyle w:val="Heading1"/>
        <w:numPr>
          <w:ilvl w:val="1"/>
          <w:numId w:val="16"/>
        </w:numPr>
        <w:tabs>
          <w:tab w:val="left" w:pos="570"/>
        </w:tabs>
        <w:spacing w:before="59" w:after="42"/>
        <w:ind w:left="570" w:hanging="358"/>
      </w:pPr>
      <w:r w:rsidRPr="00C14B91">
        <w:t>Produkta identifikācija</w:t>
      </w:r>
    </w:p>
    <w:tbl>
      <w:tblPr>
        <w:tblW w:w="0" w:type="auto"/>
        <w:tblInd w:w="170" w:type="dxa"/>
        <w:tblLayout w:type="fixed"/>
        <w:tblCellMar>
          <w:left w:w="0" w:type="dxa"/>
          <w:right w:w="0" w:type="dxa"/>
        </w:tblCellMar>
        <w:tblLook w:val="01E0" w:firstRow="1" w:lastRow="1" w:firstColumn="1" w:lastColumn="1" w:noHBand="0" w:noVBand="0"/>
      </w:tblPr>
      <w:tblGrid>
        <w:gridCol w:w="2752"/>
        <w:gridCol w:w="5265"/>
      </w:tblGrid>
      <w:tr w:rsidR="00FB59DB" w:rsidRPr="00C14B91" w14:paraId="08B0403C" w14:textId="77777777">
        <w:trPr>
          <w:trHeight w:val="222"/>
        </w:trPr>
        <w:tc>
          <w:tcPr>
            <w:tcW w:w="2752" w:type="dxa"/>
          </w:tcPr>
          <w:p w14:paraId="69133A4C" w14:textId="55FCA01F" w:rsidR="00FB59DB" w:rsidRPr="00C14B91" w:rsidRDefault="00DA3665">
            <w:pPr>
              <w:pStyle w:val="TableParagraph"/>
              <w:spacing w:line="202" w:lineRule="exact"/>
              <w:rPr>
                <w:sz w:val="20"/>
              </w:rPr>
            </w:pPr>
            <w:r w:rsidRPr="00C14B91">
              <w:rPr>
                <w:sz w:val="20"/>
              </w:rPr>
              <w:t>Tirdzniecības nosaukums</w:t>
            </w:r>
          </w:p>
        </w:tc>
        <w:tc>
          <w:tcPr>
            <w:tcW w:w="5265" w:type="dxa"/>
          </w:tcPr>
          <w:p w14:paraId="21B06F73" w14:textId="77777777" w:rsidR="00FB59DB" w:rsidRPr="00C14B91" w:rsidRDefault="00000000">
            <w:pPr>
              <w:pStyle w:val="TableParagraph"/>
              <w:spacing w:line="202" w:lineRule="exact"/>
              <w:ind w:left="642"/>
              <w:rPr>
                <w:sz w:val="20"/>
              </w:rPr>
            </w:pPr>
            <w:r w:rsidRPr="00C14B91">
              <w:rPr>
                <w:spacing w:val="-2"/>
                <w:sz w:val="20"/>
              </w:rPr>
              <w:t>OXYGEN</w:t>
            </w:r>
          </w:p>
        </w:tc>
      </w:tr>
      <w:tr w:rsidR="00FB59DB" w:rsidRPr="00C14B91" w14:paraId="03E7D98C" w14:textId="77777777">
        <w:trPr>
          <w:trHeight w:val="244"/>
        </w:trPr>
        <w:tc>
          <w:tcPr>
            <w:tcW w:w="2752" w:type="dxa"/>
          </w:tcPr>
          <w:p w14:paraId="6C9CECC6" w14:textId="4A5A6074" w:rsidR="00FB59DB" w:rsidRPr="00C14B91" w:rsidRDefault="00DA3665">
            <w:pPr>
              <w:pStyle w:val="TableParagraph"/>
              <w:spacing w:line="225" w:lineRule="exact"/>
              <w:rPr>
                <w:sz w:val="20"/>
              </w:rPr>
            </w:pPr>
            <w:r w:rsidRPr="00C14B91">
              <w:rPr>
                <w:spacing w:val="-2"/>
                <w:sz w:val="20"/>
              </w:rPr>
              <w:t>Sinonīms</w:t>
            </w:r>
          </w:p>
        </w:tc>
        <w:tc>
          <w:tcPr>
            <w:tcW w:w="5265" w:type="dxa"/>
          </w:tcPr>
          <w:p w14:paraId="5B3463DC" w14:textId="77777777" w:rsidR="00FB59DB" w:rsidRPr="00C14B91" w:rsidRDefault="00000000">
            <w:pPr>
              <w:pStyle w:val="TableParagraph"/>
              <w:spacing w:line="225" w:lineRule="exact"/>
              <w:ind w:left="642"/>
              <w:rPr>
                <w:sz w:val="20"/>
              </w:rPr>
            </w:pPr>
            <w:r w:rsidRPr="00C14B91">
              <w:rPr>
                <w:spacing w:val="-2"/>
                <w:sz w:val="20"/>
              </w:rPr>
              <w:t>-</w:t>
            </w:r>
            <w:r w:rsidRPr="00C14B91">
              <w:rPr>
                <w:spacing w:val="-10"/>
                <w:sz w:val="20"/>
              </w:rPr>
              <w:t>-</w:t>
            </w:r>
          </w:p>
        </w:tc>
      </w:tr>
      <w:tr w:rsidR="00FB59DB" w:rsidRPr="00C14B91" w14:paraId="7E0BACE6" w14:textId="77777777">
        <w:trPr>
          <w:trHeight w:val="243"/>
        </w:trPr>
        <w:tc>
          <w:tcPr>
            <w:tcW w:w="2752" w:type="dxa"/>
          </w:tcPr>
          <w:p w14:paraId="7091958A" w14:textId="7192F6D5" w:rsidR="00FB59DB" w:rsidRPr="00C14B91" w:rsidRDefault="00000000">
            <w:pPr>
              <w:pStyle w:val="TableParagraph"/>
              <w:rPr>
                <w:sz w:val="20"/>
              </w:rPr>
            </w:pPr>
            <w:r w:rsidRPr="00C14B91">
              <w:rPr>
                <w:sz w:val="20"/>
              </w:rPr>
              <w:t>CAS</w:t>
            </w:r>
            <w:r w:rsidRPr="00C14B91">
              <w:rPr>
                <w:spacing w:val="-6"/>
                <w:sz w:val="20"/>
              </w:rPr>
              <w:t xml:space="preserve"> </w:t>
            </w:r>
            <w:r w:rsidR="0050403F" w:rsidRPr="00C14B91">
              <w:rPr>
                <w:spacing w:val="-6"/>
                <w:sz w:val="20"/>
              </w:rPr>
              <w:t>Nr.</w:t>
            </w:r>
          </w:p>
        </w:tc>
        <w:tc>
          <w:tcPr>
            <w:tcW w:w="5265" w:type="dxa"/>
          </w:tcPr>
          <w:p w14:paraId="1C22CC7E" w14:textId="77777777" w:rsidR="00FB59DB" w:rsidRPr="00C14B91" w:rsidRDefault="00000000">
            <w:pPr>
              <w:pStyle w:val="TableParagraph"/>
              <w:ind w:left="642"/>
              <w:rPr>
                <w:sz w:val="20"/>
              </w:rPr>
            </w:pPr>
            <w:r w:rsidRPr="00C14B91">
              <w:rPr>
                <w:spacing w:val="-2"/>
                <w:sz w:val="20"/>
              </w:rPr>
              <w:t>7782-44-</w:t>
            </w:r>
            <w:r w:rsidRPr="00C14B91">
              <w:rPr>
                <w:spacing w:val="-10"/>
                <w:sz w:val="20"/>
              </w:rPr>
              <w:t>7</w:t>
            </w:r>
          </w:p>
        </w:tc>
      </w:tr>
      <w:tr w:rsidR="00FB59DB" w:rsidRPr="00C14B91" w14:paraId="47578617" w14:textId="77777777">
        <w:trPr>
          <w:trHeight w:val="243"/>
        </w:trPr>
        <w:tc>
          <w:tcPr>
            <w:tcW w:w="2752" w:type="dxa"/>
          </w:tcPr>
          <w:p w14:paraId="20F4FD6D" w14:textId="60B91747" w:rsidR="00FB59DB" w:rsidRPr="00C14B91" w:rsidRDefault="00000000">
            <w:pPr>
              <w:pStyle w:val="TableParagraph"/>
              <w:rPr>
                <w:sz w:val="20"/>
              </w:rPr>
            </w:pPr>
            <w:r w:rsidRPr="00C14B91">
              <w:rPr>
                <w:sz w:val="20"/>
              </w:rPr>
              <w:t>EINECS</w:t>
            </w:r>
            <w:r w:rsidRPr="00C14B91">
              <w:rPr>
                <w:spacing w:val="-8"/>
                <w:sz w:val="20"/>
              </w:rPr>
              <w:t xml:space="preserve"> </w:t>
            </w:r>
            <w:r w:rsidR="0050403F" w:rsidRPr="00C14B91">
              <w:rPr>
                <w:spacing w:val="-5"/>
                <w:sz w:val="20"/>
              </w:rPr>
              <w:t>Nr.</w:t>
            </w:r>
          </w:p>
        </w:tc>
        <w:tc>
          <w:tcPr>
            <w:tcW w:w="5265" w:type="dxa"/>
          </w:tcPr>
          <w:p w14:paraId="71AAFA76" w14:textId="77777777" w:rsidR="00FB59DB" w:rsidRPr="00C14B91" w:rsidRDefault="00000000">
            <w:pPr>
              <w:pStyle w:val="TableParagraph"/>
              <w:ind w:left="642"/>
              <w:rPr>
                <w:sz w:val="20"/>
              </w:rPr>
            </w:pPr>
            <w:r w:rsidRPr="00C14B91">
              <w:rPr>
                <w:spacing w:val="-2"/>
                <w:sz w:val="20"/>
              </w:rPr>
              <w:t>231-956-</w:t>
            </w:r>
            <w:r w:rsidRPr="00C14B91">
              <w:rPr>
                <w:spacing w:val="-10"/>
                <w:sz w:val="20"/>
              </w:rPr>
              <w:t>9</w:t>
            </w:r>
          </w:p>
        </w:tc>
      </w:tr>
      <w:tr w:rsidR="00FB59DB" w:rsidRPr="00C14B91" w14:paraId="0B14A252" w14:textId="77777777">
        <w:trPr>
          <w:trHeight w:val="244"/>
        </w:trPr>
        <w:tc>
          <w:tcPr>
            <w:tcW w:w="2752" w:type="dxa"/>
          </w:tcPr>
          <w:p w14:paraId="03BFF8B3" w14:textId="0F8FB6BB" w:rsidR="00FB59DB" w:rsidRPr="00C14B91" w:rsidRDefault="00576272">
            <w:pPr>
              <w:pStyle w:val="TableParagraph"/>
              <w:spacing w:line="225" w:lineRule="exact"/>
              <w:rPr>
                <w:sz w:val="20"/>
              </w:rPr>
            </w:pPr>
            <w:r w:rsidRPr="00C14B91">
              <w:rPr>
                <w:sz w:val="20"/>
              </w:rPr>
              <w:t>Vielas numurs</w:t>
            </w:r>
          </w:p>
        </w:tc>
        <w:tc>
          <w:tcPr>
            <w:tcW w:w="5265" w:type="dxa"/>
          </w:tcPr>
          <w:p w14:paraId="76B4A46B" w14:textId="77777777" w:rsidR="00FB59DB" w:rsidRPr="00C14B91" w:rsidRDefault="00000000">
            <w:pPr>
              <w:pStyle w:val="TableParagraph"/>
              <w:spacing w:line="225" w:lineRule="exact"/>
              <w:ind w:left="642"/>
              <w:rPr>
                <w:sz w:val="20"/>
              </w:rPr>
            </w:pPr>
            <w:r w:rsidRPr="00C14B91">
              <w:rPr>
                <w:spacing w:val="-2"/>
                <w:sz w:val="20"/>
              </w:rPr>
              <w:t>008-001-00-</w:t>
            </w:r>
            <w:r w:rsidRPr="00C14B91">
              <w:rPr>
                <w:spacing w:val="-10"/>
                <w:sz w:val="20"/>
              </w:rPr>
              <w:t>8</w:t>
            </w:r>
          </w:p>
        </w:tc>
      </w:tr>
      <w:tr w:rsidR="00FB59DB" w:rsidRPr="00C14B91" w14:paraId="58187D0E" w14:textId="77777777">
        <w:trPr>
          <w:trHeight w:val="243"/>
        </w:trPr>
        <w:tc>
          <w:tcPr>
            <w:tcW w:w="2752" w:type="dxa"/>
          </w:tcPr>
          <w:p w14:paraId="31A3EA99" w14:textId="29A49E39" w:rsidR="00FB59DB" w:rsidRPr="00C14B91" w:rsidRDefault="00576272">
            <w:pPr>
              <w:pStyle w:val="TableParagraph"/>
              <w:rPr>
                <w:sz w:val="20"/>
              </w:rPr>
            </w:pPr>
            <w:r w:rsidRPr="00C14B91">
              <w:rPr>
                <w:sz w:val="20"/>
              </w:rPr>
              <w:t>Reģistrācijas numurs</w:t>
            </w:r>
          </w:p>
        </w:tc>
        <w:tc>
          <w:tcPr>
            <w:tcW w:w="5265" w:type="dxa"/>
          </w:tcPr>
          <w:p w14:paraId="786BBC01" w14:textId="14B7E17D" w:rsidR="00FB59DB" w:rsidRPr="00C14B91" w:rsidRDefault="00576272">
            <w:pPr>
              <w:pStyle w:val="TableParagraph"/>
              <w:ind w:left="642"/>
              <w:rPr>
                <w:sz w:val="20"/>
              </w:rPr>
            </w:pPr>
            <w:r w:rsidRPr="00C14B91">
              <w:rPr>
                <w:sz w:val="20"/>
              </w:rPr>
              <w:t>Iekļauts REACH IV/V pielikumā, atbrīvots no reģistrācijas</w:t>
            </w:r>
          </w:p>
        </w:tc>
      </w:tr>
      <w:tr w:rsidR="00FB59DB" w:rsidRPr="00C14B91" w14:paraId="1DAE06B6" w14:textId="77777777">
        <w:trPr>
          <w:trHeight w:val="243"/>
        </w:trPr>
        <w:tc>
          <w:tcPr>
            <w:tcW w:w="2752" w:type="dxa"/>
          </w:tcPr>
          <w:p w14:paraId="3E826451" w14:textId="16801AF2" w:rsidR="00FB59DB" w:rsidRPr="00C14B91" w:rsidRDefault="00576272">
            <w:pPr>
              <w:pStyle w:val="TableParagraph"/>
              <w:rPr>
                <w:sz w:val="20"/>
              </w:rPr>
            </w:pPr>
            <w:r w:rsidRPr="00C14B91">
              <w:rPr>
                <w:sz w:val="20"/>
              </w:rPr>
              <w:t>Produkta forma</w:t>
            </w:r>
            <w:r w:rsidRPr="00C14B91">
              <w:rPr>
                <w:spacing w:val="-2"/>
                <w:sz w:val="20"/>
              </w:rPr>
              <w:t>:</w:t>
            </w:r>
          </w:p>
        </w:tc>
        <w:tc>
          <w:tcPr>
            <w:tcW w:w="5265" w:type="dxa"/>
          </w:tcPr>
          <w:p w14:paraId="2B4F5649" w14:textId="082470BC" w:rsidR="00FB59DB" w:rsidRPr="00C14B91" w:rsidRDefault="00576272">
            <w:pPr>
              <w:pStyle w:val="TableParagraph"/>
              <w:ind w:left="642"/>
              <w:rPr>
                <w:sz w:val="20"/>
              </w:rPr>
            </w:pPr>
            <w:r w:rsidRPr="00C14B91">
              <w:rPr>
                <w:spacing w:val="-2"/>
                <w:sz w:val="20"/>
              </w:rPr>
              <w:t>Viela</w:t>
            </w:r>
          </w:p>
        </w:tc>
      </w:tr>
      <w:tr w:rsidR="00FB59DB" w:rsidRPr="00C14B91" w14:paraId="4C6060F0" w14:textId="77777777">
        <w:trPr>
          <w:trHeight w:val="222"/>
        </w:trPr>
        <w:tc>
          <w:tcPr>
            <w:tcW w:w="2752" w:type="dxa"/>
          </w:tcPr>
          <w:p w14:paraId="384445F1" w14:textId="6FB7C6BC" w:rsidR="00FB59DB" w:rsidRPr="00C14B91" w:rsidRDefault="00576272">
            <w:pPr>
              <w:pStyle w:val="TableParagraph"/>
              <w:spacing w:line="202" w:lineRule="exact"/>
              <w:rPr>
                <w:sz w:val="20"/>
              </w:rPr>
            </w:pPr>
            <w:r w:rsidRPr="00C14B91">
              <w:rPr>
                <w:sz w:val="20"/>
              </w:rPr>
              <w:t>Ķīmiskā formula</w:t>
            </w:r>
          </w:p>
        </w:tc>
        <w:tc>
          <w:tcPr>
            <w:tcW w:w="5265" w:type="dxa"/>
          </w:tcPr>
          <w:p w14:paraId="2E3BEF84" w14:textId="77777777" w:rsidR="00FB59DB" w:rsidRPr="00C14B91" w:rsidRDefault="00000000">
            <w:pPr>
              <w:pStyle w:val="TableParagraph"/>
              <w:spacing w:line="202" w:lineRule="exact"/>
              <w:ind w:left="642"/>
              <w:rPr>
                <w:sz w:val="13"/>
              </w:rPr>
            </w:pPr>
            <w:r w:rsidRPr="00C14B91">
              <w:rPr>
                <w:spacing w:val="-5"/>
                <w:position w:val="1"/>
                <w:sz w:val="20"/>
              </w:rPr>
              <w:t>O</w:t>
            </w:r>
            <w:r w:rsidRPr="00C14B91">
              <w:rPr>
                <w:spacing w:val="-5"/>
                <w:sz w:val="13"/>
              </w:rPr>
              <w:t>2</w:t>
            </w:r>
          </w:p>
        </w:tc>
      </w:tr>
    </w:tbl>
    <w:p w14:paraId="2873A3B1" w14:textId="77777777" w:rsidR="00FB59DB" w:rsidRPr="00C14B91" w:rsidRDefault="00FB59DB">
      <w:pPr>
        <w:pStyle w:val="BodyText"/>
        <w:spacing w:before="9"/>
        <w:ind w:left="0"/>
        <w:rPr>
          <w:b/>
        </w:rPr>
      </w:pPr>
    </w:p>
    <w:p w14:paraId="775B823B" w14:textId="57CF73A5" w:rsidR="00FB59DB" w:rsidRPr="00C14B91" w:rsidRDefault="006D39C0">
      <w:pPr>
        <w:pStyle w:val="ListParagraph"/>
        <w:numPr>
          <w:ilvl w:val="1"/>
          <w:numId w:val="16"/>
        </w:numPr>
        <w:tabs>
          <w:tab w:val="left" w:pos="511"/>
        </w:tabs>
        <w:spacing w:before="1" w:line="243" w:lineRule="exact"/>
        <w:ind w:left="511" w:hanging="299"/>
        <w:rPr>
          <w:b/>
          <w:sz w:val="20"/>
        </w:rPr>
      </w:pPr>
      <w:r w:rsidRPr="00C14B91">
        <w:rPr>
          <w:b/>
          <w:bCs/>
          <w:sz w:val="20"/>
        </w:rPr>
        <w:t>Attiecīgie identificētie vielas vai maisījuma lietošanas veidi un lietošanas veidi, kas nav ieteicami</w:t>
      </w:r>
    </w:p>
    <w:p w14:paraId="5903227A" w14:textId="77777777" w:rsidR="006D39C0" w:rsidRPr="00C14B91" w:rsidRDefault="006D39C0">
      <w:pPr>
        <w:pStyle w:val="BodyText"/>
        <w:ind w:right="1848"/>
      </w:pPr>
      <w:r w:rsidRPr="00C14B91">
        <w:rPr>
          <w:b/>
          <w:bCs/>
        </w:rPr>
        <w:t>Attiecīgie identificētie lietošanas veidi:</w:t>
      </w:r>
      <w:r w:rsidRPr="00C14B91">
        <w:t xml:space="preserve"> rūpnieciska un profesionāla lietošana. Pirms lietošanas veiciet riska novērtējumu. </w:t>
      </w:r>
    </w:p>
    <w:p w14:paraId="0CA015D6" w14:textId="5F27337B" w:rsidR="00FB59DB" w:rsidRPr="00C14B91" w:rsidRDefault="006D39C0">
      <w:pPr>
        <w:pStyle w:val="BodyText"/>
        <w:ind w:right="1848"/>
      </w:pPr>
      <w:r w:rsidRPr="00C14B91">
        <w:rPr>
          <w:b/>
          <w:bCs/>
        </w:rPr>
        <w:t xml:space="preserve">Neieteicami </w:t>
      </w:r>
      <w:r w:rsidR="00EE196E" w:rsidRPr="00C14B91">
        <w:rPr>
          <w:b/>
          <w:bCs/>
        </w:rPr>
        <w:t>l</w:t>
      </w:r>
      <w:r w:rsidRPr="00C14B91">
        <w:rPr>
          <w:b/>
          <w:bCs/>
        </w:rPr>
        <w:t>ietošanas veidi:</w:t>
      </w:r>
      <w:r w:rsidRPr="00C14B91">
        <w:t xml:space="preserve"> nav.</w:t>
      </w:r>
    </w:p>
    <w:p w14:paraId="747264B7" w14:textId="77777777" w:rsidR="00FB59DB" w:rsidRPr="00C14B91" w:rsidRDefault="00FB59DB">
      <w:pPr>
        <w:pStyle w:val="BodyText"/>
        <w:ind w:left="0"/>
      </w:pPr>
    </w:p>
    <w:p w14:paraId="7765E12D" w14:textId="67F743A8" w:rsidR="00FB59DB" w:rsidRPr="008E30D8" w:rsidRDefault="00DC4388" w:rsidP="008E30D8">
      <w:pPr>
        <w:pStyle w:val="ListParagraph"/>
        <w:numPr>
          <w:ilvl w:val="1"/>
          <w:numId w:val="16"/>
        </w:numPr>
        <w:tabs>
          <w:tab w:val="left" w:pos="511"/>
        </w:tabs>
        <w:spacing w:before="1"/>
        <w:ind w:left="511" w:hanging="299"/>
        <w:rPr>
          <w:sz w:val="20"/>
        </w:rPr>
      </w:pPr>
      <w:r w:rsidRPr="00C14B91">
        <w:rPr>
          <w:b/>
          <w:bCs/>
          <w:sz w:val="20"/>
        </w:rPr>
        <w:t>Drošības datu lapas piegādātāja dati</w:t>
      </w:r>
      <w:r w:rsidRPr="00C14B91">
        <w:rPr>
          <w:spacing w:val="-2"/>
          <w:sz w:val="20"/>
        </w:rPr>
        <w:t>:</w:t>
      </w:r>
    </w:p>
    <w:p w14:paraId="33D64AF8" w14:textId="759B275E" w:rsidR="00FB59DB" w:rsidRPr="00C14B91" w:rsidRDefault="008E30D8">
      <w:pPr>
        <w:pStyle w:val="BodyText"/>
        <w:spacing w:before="6"/>
        <w:ind w:left="0"/>
        <w:rPr>
          <w:sz w:val="17"/>
        </w:rPr>
      </w:pPr>
      <w:r w:rsidRPr="00650A05">
        <w:rPr>
          <w:noProof/>
        </w:rPr>
        <mc:AlternateContent>
          <mc:Choice Requires="wps">
            <w:drawing>
              <wp:anchor distT="0" distB="0" distL="0" distR="0" simplePos="0" relativeHeight="251675648" behindDoc="1" locked="0" layoutInCell="1" allowOverlap="1" wp14:anchorId="5C42446C" wp14:editId="7547C610">
                <wp:simplePos x="0" y="0"/>
                <wp:positionH relativeFrom="page">
                  <wp:posOffset>584200</wp:posOffset>
                </wp:positionH>
                <wp:positionV relativeFrom="paragraph">
                  <wp:posOffset>125730</wp:posOffset>
                </wp:positionV>
                <wp:extent cx="3104515" cy="782320"/>
                <wp:effectExtent l="0" t="0" r="0" b="0"/>
                <wp:wrapTopAndBottom/>
                <wp:docPr id="2076263515"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104515" cy="782320"/>
                        </a:xfrm>
                        <a:prstGeom prst="rect">
                          <a:avLst/>
                        </a:prstGeom>
                        <a:ln w="6095">
                          <a:solidFill>
                            <a:srgbClr val="000000"/>
                          </a:solidFill>
                          <a:prstDash val="solid"/>
                        </a:ln>
                      </wps:spPr>
                      <wps:txbx>
                        <w:txbxContent>
                          <w:p w14:paraId="316A688D" w14:textId="77777777" w:rsidR="008E30D8" w:rsidRDefault="008E30D8" w:rsidP="008E30D8">
                            <w:pPr>
                              <w:pStyle w:val="BodyText"/>
                              <w:spacing w:before="1" w:line="243" w:lineRule="exact"/>
                              <w:ind w:left="105"/>
                            </w:pPr>
                            <w:r>
                              <w:rPr>
                                <w:rFonts w:ascii="Segoe UI" w:hAnsi="Segoe UI" w:cs="Segoe UI"/>
                                <w:color w:val="343840"/>
                                <w:shd w:val="clear" w:color="auto" w:fill="FFFFFF"/>
                              </w:rPr>
                              <w:t>UAB „RM tools“ </w:t>
                            </w:r>
                            <w:r>
                              <w:rPr>
                                <w:rFonts w:ascii="Segoe UI" w:hAnsi="Segoe UI" w:cs="Segoe UI"/>
                                <w:color w:val="212329"/>
                              </w:rPr>
                              <w:br/>
                            </w:r>
                            <w:proofErr w:type="spellStart"/>
                            <w:r>
                              <w:rPr>
                                <w:rFonts w:ascii="Segoe UI" w:hAnsi="Segoe UI" w:cs="Segoe UI"/>
                                <w:color w:val="343840"/>
                                <w:shd w:val="clear" w:color="auto" w:fill="FFFFFF"/>
                              </w:rPr>
                              <w:t>Kalvarijų</w:t>
                            </w:r>
                            <w:proofErr w:type="spellEnd"/>
                            <w:r>
                              <w:rPr>
                                <w:rFonts w:ascii="Segoe UI" w:hAnsi="Segoe UI" w:cs="Segoe UI"/>
                                <w:color w:val="343840"/>
                                <w:shd w:val="clear" w:color="auto" w:fill="FFFFFF"/>
                              </w:rPr>
                              <w:t> g. 143-16, </w:t>
                            </w:r>
                            <w:r>
                              <w:rPr>
                                <w:rFonts w:ascii="Segoe UI" w:hAnsi="Segoe UI" w:cs="Segoe UI"/>
                                <w:color w:val="212329"/>
                              </w:rPr>
                              <w:br/>
                            </w:r>
                            <w:r>
                              <w:rPr>
                                <w:rFonts w:ascii="Segoe UI" w:hAnsi="Segoe UI" w:cs="Segoe UI"/>
                                <w:color w:val="343840"/>
                                <w:shd w:val="clear" w:color="auto" w:fill="FFFFFF"/>
                              </w:rPr>
                              <w:t xml:space="preserve">LT-08352 </w:t>
                            </w:r>
                            <w:proofErr w:type="spellStart"/>
                            <w:r>
                              <w:rPr>
                                <w:rFonts w:ascii="Segoe UI" w:hAnsi="Segoe UI" w:cs="Segoe UI"/>
                                <w:color w:val="343840"/>
                                <w:shd w:val="clear" w:color="auto" w:fill="FFFFFF"/>
                              </w:rPr>
                              <w:t>Vilnius</w:t>
                            </w:r>
                            <w:proofErr w:type="spellEnd"/>
                            <w:r>
                              <w:fldChar w:fldCharType="begin"/>
                            </w:r>
                            <w:r>
                              <w:instrText>HYPERLINK "tel:+37052165246" \o ""</w:instrText>
                            </w:r>
                            <w:r>
                              <w:fldChar w:fldCharType="separate"/>
                            </w:r>
                            <w:r>
                              <w:rPr>
                                <w:rFonts w:ascii="Segoe UI" w:hAnsi="Segoe UI" w:cs="Segoe UI"/>
                                <w:color w:val="003163"/>
                                <w:shd w:val="clear" w:color="auto" w:fill="FFFFFF"/>
                              </w:rPr>
                              <w:br/>
                            </w:r>
                            <w:r>
                              <w:rPr>
                                <w:rStyle w:val="Hyperlink"/>
                                <w:rFonts w:ascii="Segoe UI" w:hAnsi="Segoe UI" w:cs="Segoe UI"/>
                                <w:color w:val="003163"/>
                                <w:u w:val="none"/>
                                <w:shd w:val="clear" w:color="auto" w:fill="FFFFFF"/>
                              </w:rPr>
                              <w:t>Tel.: +370 5 2165246 </w:t>
                            </w:r>
                            <w:r>
                              <w:fldChar w:fldCharType="end"/>
                            </w:r>
                          </w:p>
                          <w:p w14:paraId="5A39C72E" w14:textId="77777777" w:rsidR="008E30D8" w:rsidRPr="007167B8" w:rsidRDefault="008E30D8" w:rsidP="008E30D8">
                            <w:pPr>
                              <w:pStyle w:val="BodyText"/>
                              <w:spacing w:before="1" w:line="243" w:lineRule="exact"/>
                              <w:ind w:left="105"/>
                              <w:rPr>
                                <w:lang w:val="en-US"/>
                              </w:rPr>
                            </w:pPr>
                            <w:proofErr w:type="spellStart"/>
                            <w:r>
                              <w:rPr>
                                <w:rFonts w:ascii="Segoe UI" w:hAnsi="Segoe UI" w:cs="Segoe UI"/>
                                <w:shd w:val="clear" w:color="auto" w:fill="E6E9EE"/>
                              </w:rPr>
                              <w:t>help</w:t>
                            </w:r>
                            <w:proofErr w:type="spellEnd"/>
                            <w:r>
                              <w:rPr>
                                <w:rFonts w:ascii="Segoe UI" w:hAnsi="Segoe UI" w:cs="Segoe UI"/>
                                <w:shd w:val="clear" w:color="auto" w:fill="E6E9EE"/>
                                <w:lang w:val="en-US"/>
                              </w:rPr>
                              <w:t>@rmtools.lt</w:t>
                            </w:r>
                          </w:p>
                        </w:txbxContent>
                      </wps:txbx>
                      <wps:bodyPr wrap="square" lIns="0" tIns="0" rIns="0" bIns="0" rtlCol="0">
                        <a:noAutofit/>
                      </wps:bodyPr>
                    </wps:wsp>
                  </a:graphicData>
                </a:graphic>
              </wp:anchor>
            </w:drawing>
          </mc:Choice>
          <mc:Fallback>
            <w:pict>
              <v:shapetype w14:anchorId="5C42446C" id="_x0000_t202" coordsize="21600,21600" o:spt="202" path="m,l,21600r21600,l21600,xe">
                <v:stroke joinstyle="miter"/>
                <v:path gradientshapeok="t" o:connecttype="rect"/>
              </v:shapetype>
              <v:shape id="Textbox 7" o:spid="_x0000_s1027" type="#_x0000_t202" style="position:absolute;margin-left:46pt;margin-top:9.9pt;width:244.45pt;height:61.6pt;z-index:-25164083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" filled="f" strokeweight=".16931mm">
                <v:path arrowok="t"/>
                <v:textbox inset="0,0,0,0">
                  <w:txbxContent>
                    <w:p w14:paraId="316A688D" w14:textId="77777777" w:rsidR="008E30D8" w:rsidRDefault="008E30D8" w:rsidP="008E30D8">
                      <w:pPr>
                        <w:pStyle w:val="BodyText"/>
                        <w:spacing w:before="1" w:line="243" w:lineRule="exact"/>
                        <w:ind w:left="105"/>
                      </w:pPr>
                      <w:r>
                        <w:rPr>
                          <w:rFonts w:ascii="Segoe UI" w:hAnsi="Segoe UI" w:cs="Segoe UI"/>
                          <w:color w:val="343840"/>
                          <w:shd w:val="clear" w:color="auto" w:fill="FFFFFF"/>
                        </w:rPr>
                        <w:t>UAB „RM tools“ </w:t>
                      </w:r>
                      <w:r>
                        <w:rPr>
                          <w:rFonts w:ascii="Segoe UI" w:hAnsi="Segoe UI" w:cs="Segoe UI"/>
                          <w:color w:val="212329"/>
                        </w:rPr>
                        <w:br/>
                      </w:r>
                      <w:proofErr w:type="spellStart"/>
                      <w:r>
                        <w:rPr>
                          <w:rFonts w:ascii="Segoe UI" w:hAnsi="Segoe UI" w:cs="Segoe UI"/>
                          <w:color w:val="343840"/>
                          <w:shd w:val="clear" w:color="auto" w:fill="FFFFFF"/>
                        </w:rPr>
                        <w:t>Kalvarijų</w:t>
                      </w:r>
                      <w:proofErr w:type="spellEnd"/>
                      <w:r>
                        <w:rPr>
                          <w:rFonts w:ascii="Segoe UI" w:hAnsi="Segoe UI" w:cs="Segoe UI"/>
                          <w:color w:val="343840"/>
                          <w:shd w:val="clear" w:color="auto" w:fill="FFFFFF"/>
                        </w:rPr>
                        <w:t> g. 143-16, </w:t>
                      </w:r>
                      <w:r>
                        <w:rPr>
                          <w:rFonts w:ascii="Segoe UI" w:hAnsi="Segoe UI" w:cs="Segoe UI"/>
                          <w:color w:val="212329"/>
                        </w:rPr>
                        <w:br/>
                      </w:r>
                      <w:r>
                        <w:rPr>
                          <w:rFonts w:ascii="Segoe UI" w:hAnsi="Segoe UI" w:cs="Segoe UI"/>
                          <w:color w:val="343840"/>
                          <w:shd w:val="clear" w:color="auto" w:fill="FFFFFF"/>
                        </w:rPr>
                        <w:t xml:space="preserve">LT-08352 </w:t>
                      </w:r>
                      <w:proofErr w:type="spellStart"/>
                      <w:r>
                        <w:rPr>
                          <w:rFonts w:ascii="Segoe UI" w:hAnsi="Segoe UI" w:cs="Segoe UI"/>
                          <w:color w:val="343840"/>
                          <w:shd w:val="clear" w:color="auto" w:fill="FFFFFF"/>
                        </w:rPr>
                        <w:t>Vilnius</w:t>
                      </w:r>
                      <w:proofErr w:type="spellEnd"/>
                      <w:r>
                        <w:fldChar w:fldCharType="begin"/>
                      </w:r>
                      <w:r>
                        <w:instrText>HYPERLINK "tel:+37052165246" \o ""</w:instrText>
                      </w:r>
                      <w:r>
                        <w:fldChar w:fldCharType="separate"/>
                      </w:r>
                      <w:r>
                        <w:rPr>
                          <w:rFonts w:ascii="Segoe UI" w:hAnsi="Segoe UI" w:cs="Segoe UI"/>
                          <w:color w:val="003163"/>
                          <w:shd w:val="clear" w:color="auto" w:fill="FFFFFF"/>
                        </w:rPr>
                        <w:br/>
                      </w:r>
                      <w:r>
                        <w:rPr>
                          <w:rStyle w:val="Hyperlink"/>
                          <w:rFonts w:ascii="Segoe UI" w:hAnsi="Segoe UI" w:cs="Segoe UI"/>
                          <w:color w:val="003163"/>
                          <w:u w:val="none"/>
                          <w:shd w:val="clear" w:color="auto" w:fill="FFFFFF"/>
                        </w:rPr>
                        <w:t>Tel.: +370 5 2165246 </w:t>
                      </w:r>
                      <w:r>
                        <w:fldChar w:fldCharType="end"/>
                      </w:r>
                    </w:p>
                    <w:p w14:paraId="5A39C72E" w14:textId="77777777" w:rsidR="008E30D8" w:rsidRPr="007167B8" w:rsidRDefault="008E30D8" w:rsidP="008E30D8">
                      <w:pPr>
                        <w:pStyle w:val="BodyText"/>
                        <w:spacing w:before="1" w:line="243" w:lineRule="exact"/>
                        <w:ind w:left="105"/>
                        <w:rPr>
                          <w:lang w:val="en-US"/>
                        </w:rPr>
                      </w:pPr>
                      <w:proofErr w:type="spellStart"/>
                      <w:r>
                        <w:rPr>
                          <w:rFonts w:ascii="Segoe UI" w:hAnsi="Segoe UI" w:cs="Segoe UI"/>
                          <w:shd w:val="clear" w:color="auto" w:fill="E6E9EE"/>
                        </w:rPr>
                        <w:t>help</w:t>
                      </w:r>
                      <w:proofErr w:type="spellEnd"/>
                      <w:r>
                        <w:rPr>
                          <w:rFonts w:ascii="Segoe UI" w:hAnsi="Segoe UI" w:cs="Segoe UI"/>
                          <w:shd w:val="clear" w:color="auto" w:fill="E6E9EE"/>
                          <w:lang w:val="en-US"/>
                        </w:rPr>
                        <w:t>@rmtools.lt</w:t>
                      </w:r>
                    </w:p>
                  </w:txbxContent>
                </v:textbox>
                <w10:wrap type="topAndBottom" anchorx="page"/>
              </v:shape>
            </w:pict>
          </mc:Fallback>
        </mc:AlternateContent>
      </w:r>
    </w:p>
    <w:p w14:paraId="3F06DCDE" w14:textId="4BFBEB90" w:rsidR="00FB59DB" w:rsidRPr="00C14B91" w:rsidRDefault="001E07A3">
      <w:pPr>
        <w:pStyle w:val="ListParagraph"/>
        <w:numPr>
          <w:ilvl w:val="1"/>
          <w:numId w:val="16"/>
        </w:numPr>
        <w:tabs>
          <w:tab w:val="left" w:pos="511"/>
        </w:tabs>
        <w:spacing w:before="1"/>
        <w:ind w:left="511" w:hanging="299"/>
        <w:rPr>
          <w:sz w:val="20"/>
        </w:rPr>
      </w:pPr>
      <w:r w:rsidRPr="00C14B91">
        <w:rPr>
          <w:b/>
          <w:bCs/>
          <w:sz w:val="20"/>
        </w:rPr>
        <w:t>Galveno saindēšanās informācijas centru tālruņa numuri</w:t>
      </w:r>
      <w:r w:rsidRPr="00C14B91">
        <w:rPr>
          <w:spacing w:val="-2"/>
          <w:sz w:val="20"/>
        </w:rPr>
        <w:t>:</w:t>
      </w:r>
    </w:p>
    <w:tbl>
      <w:tblPr>
        <w:tblW w:w="0" w:type="auto"/>
        <w:tblInd w:w="2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532"/>
        <w:gridCol w:w="2268"/>
        <w:gridCol w:w="2976"/>
      </w:tblGrid>
      <w:tr w:rsidR="00FB59DB" w:rsidRPr="00C14B91" w14:paraId="56D3642C" w14:textId="77777777">
        <w:trPr>
          <w:trHeight w:val="193"/>
        </w:trPr>
        <w:tc>
          <w:tcPr>
            <w:tcW w:w="4532" w:type="dxa"/>
          </w:tcPr>
          <w:p w14:paraId="05540326" w14:textId="2529A19A" w:rsidR="00FB59DB" w:rsidRPr="00C14B91" w:rsidRDefault="001E07A3">
            <w:pPr>
              <w:pStyle w:val="TableParagraph"/>
              <w:spacing w:line="174" w:lineRule="exact"/>
              <w:ind w:left="110"/>
              <w:rPr>
                <w:b/>
                <w:sz w:val="16"/>
              </w:rPr>
            </w:pPr>
            <w:r w:rsidRPr="00C14B91">
              <w:rPr>
                <w:b/>
                <w:bCs/>
                <w:spacing w:val="-2"/>
                <w:sz w:val="16"/>
              </w:rPr>
              <w:t>APRAKSTS</w:t>
            </w:r>
          </w:p>
        </w:tc>
        <w:tc>
          <w:tcPr>
            <w:tcW w:w="2268" w:type="dxa"/>
          </w:tcPr>
          <w:p w14:paraId="03097BC3" w14:textId="1156E868" w:rsidR="00FB59DB" w:rsidRPr="00C14B91" w:rsidRDefault="005926AD">
            <w:pPr>
              <w:pStyle w:val="TableParagraph"/>
              <w:spacing w:line="174" w:lineRule="exact"/>
              <w:ind w:left="107"/>
              <w:rPr>
                <w:b/>
                <w:sz w:val="16"/>
              </w:rPr>
            </w:pPr>
            <w:r w:rsidRPr="00C14B91">
              <w:rPr>
                <w:b/>
                <w:spacing w:val="-2"/>
                <w:sz w:val="16"/>
              </w:rPr>
              <w:t>VALSTS</w:t>
            </w:r>
          </w:p>
        </w:tc>
        <w:tc>
          <w:tcPr>
            <w:tcW w:w="2976" w:type="dxa"/>
          </w:tcPr>
          <w:p w14:paraId="1DDD88BC" w14:textId="5575752B" w:rsidR="00FB59DB" w:rsidRPr="00C14B91" w:rsidRDefault="000249D6">
            <w:pPr>
              <w:pStyle w:val="TableParagraph"/>
              <w:spacing w:line="174" w:lineRule="exact"/>
              <w:ind w:left="108"/>
              <w:rPr>
                <w:b/>
                <w:sz w:val="16"/>
              </w:rPr>
            </w:pPr>
            <w:r w:rsidRPr="00C14B91">
              <w:rPr>
                <w:b/>
                <w:bCs/>
                <w:spacing w:val="-2"/>
                <w:sz w:val="16"/>
              </w:rPr>
              <w:t>TĀLRUNIS</w:t>
            </w:r>
          </w:p>
        </w:tc>
      </w:tr>
      <w:tr w:rsidR="00FB59DB" w:rsidRPr="00C14B91" w14:paraId="35159872" w14:textId="77777777">
        <w:trPr>
          <w:trHeight w:val="172"/>
        </w:trPr>
        <w:tc>
          <w:tcPr>
            <w:tcW w:w="4532" w:type="dxa"/>
          </w:tcPr>
          <w:p w14:paraId="06B6CE98" w14:textId="4A489EDA" w:rsidR="00FB59DB" w:rsidRPr="00C14B91" w:rsidRDefault="00000000">
            <w:pPr>
              <w:pStyle w:val="TableParagraph"/>
              <w:spacing w:line="152" w:lineRule="exact"/>
              <w:ind w:left="110"/>
              <w:rPr>
                <w:sz w:val="14"/>
              </w:rPr>
            </w:pPr>
            <w:r w:rsidRPr="00C14B91">
              <w:rPr>
                <w:sz w:val="14"/>
              </w:rPr>
              <w:t>REACH</w:t>
            </w:r>
            <w:r w:rsidRPr="00C14B91">
              <w:rPr>
                <w:spacing w:val="-5"/>
                <w:sz w:val="14"/>
              </w:rPr>
              <w:t xml:space="preserve"> </w:t>
            </w:r>
            <w:r w:rsidR="000D1196" w:rsidRPr="00C14B91">
              <w:rPr>
                <w:sz w:val="14"/>
              </w:rPr>
              <w:t>un</w:t>
            </w:r>
            <w:r w:rsidRPr="00C14B91">
              <w:rPr>
                <w:spacing w:val="-3"/>
                <w:sz w:val="14"/>
              </w:rPr>
              <w:t xml:space="preserve"> </w:t>
            </w:r>
            <w:r w:rsidRPr="00C14B91">
              <w:rPr>
                <w:sz w:val="14"/>
              </w:rPr>
              <w:t>CLP</w:t>
            </w:r>
            <w:r w:rsidRPr="00C14B91">
              <w:rPr>
                <w:spacing w:val="-4"/>
                <w:sz w:val="14"/>
              </w:rPr>
              <w:t xml:space="preserve"> </w:t>
            </w:r>
            <w:r w:rsidR="000D1196" w:rsidRPr="00C14B91">
              <w:rPr>
                <w:sz w:val="14"/>
              </w:rPr>
              <w:t>Apvienotās Karalistes kompetentās iestādes (CA) palīdzības dienests</w:t>
            </w:r>
            <w:r w:rsidRPr="00C14B91">
              <w:rPr>
                <w:spacing w:val="-5"/>
                <w:sz w:val="14"/>
              </w:rPr>
              <w:t xml:space="preserve"> </w:t>
            </w:r>
            <w:r w:rsidRPr="00C14B91">
              <w:rPr>
                <w:sz w:val="14"/>
              </w:rPr>
              <w:t>Health</w:t>
            </w:r>
            <w:r w:rsidRPr="00C14B91">
              <w:rPr>
                <w:spacing w:val="-4"/>
                <w:sz w:val="14"/>
              </w:rPr>
              <w:t xml:space="preserve"> </w:t>
            </w:r>
            <w:proofErr w:type="spellStart"/>
            <w:r w:rsidRPr="00C14B91">
              <w:rPr>
                <w:sz w:val="14"/>
              </w:rPr>
              <w:t>and</w:t>
            </w:r>
            <w:proofErr w:type="spellEnd"/>
            <w:r w:rsidRPr="00C14B91">
              <w:rPr>
                <w:spacing w:val="-3"/>
                <w:sz w:val="14"/>
              </w:rPr>
              <w:t xml:space="preserve"> </w:t>
            </w:r>
            <w:proofErr w:type="spellStart"/>
            <w:r w:rsidRPr="00C14B91">
              <w:rPr>
                <w:sz w:val="14"/>
              </w:rPr>
              <w:t>Safety</w:t>
            </w:r>
            <w:proofErr w:type="spellEnd"/>
            <w:r w:rsidRPr="00C14B91">
              <w:rPr>
                <w:spacing w:val="-4"/>
                <w:sz w:val="14"/>
              </w:rPr>
              <w:t xml:space="preserve"> </w:t>
            </w:r>
            <w:proofErr w:type="spellStart"/>
            <w:r w:rsidRPr="00C14B91">
              <w:rPr>
                <w:sz w:val="14"/>
              </w:rPr>
              <w:t>Executive</w:t>
            </w:r>
            <w:proofErr w:type="spellEnd"/>
            <w:r w:rsidRPr="00C14B91">
              <w:rPr>
                <w:spacing w:val="-4"/>
                <w:sz w:val="14"/>
              </w:rPr>
              <w:t xml:space="preserve"> (HSE)</w:t>
            </w:r>
          </w:p>
        </w:tc>
        <w:tc>
          <w:tcPr>
            <w:tcW w:w="2268" w:type="dxa"/>
          </w:tcPr>
          <w:p w14:paraId="2E205232" w14:textId="77777777" w:rsidR="00FB59DB" w:rsidRPr="00C14B91" w:rsidRDefault="00000000">
            <w:pPr>
              <w:pStyle w:val="TableParagraph"/>
              <w:spacing w:line="152" w:lineRule="exact"/>
              <w:ind w:left="107"/>
              <w:rPr>
                <w:sz w:val="14"/>
              </w:rPr>
            </w:pPr>
            <w:r w:rsidRPr="00C14B91">
              <w:rPr>
                <w:spacing w:val="-5"/>
                <w:sz w:val="14"/>
              </w:rPr>
              <w:t>EN</w:t>
            </w:r>
          </w:p>
        </w:tc>
        <w:tc>
          <w:tcPr>
            <w:tcW w:w="2976" w:type="dxa"/>
          </w:tcPr>
          <w:p w14:paraId="28FE0BC0" w14:textId="77777777" w:rsidR="00FB59DB" w:rsidRPr="00C14B91" w:rsidRDefault="00000000">
            <w:pPr>
              <w:pStyle w:val="TableParagraph"/>
              <w:spacing w:line="152" w:lineRule="exact"/>
              <w:ind w:left="108"/>
              <w:rPr>
                <w:sz w:val="14"/>
              </w:rPr>
            </w:pPr>
            <w:r w:rsidRPr="00C14B91">
              <w:rPr>
                <w:sz w:val="14"/>
              </w:rPr>
              <w:t>+44</w:t>
            </w:r>
            <w:r w:rsidRPr="00C14B91">
              <w:rPr>
                <w:spacing w:val="-3"/>
                <w:sz w:val="14"/>
              </w:rPr>
              <w:t xml:space="preserve"> </w:t>
            </w:r>
            <w:r w:rsidRPr="00C14B91">
              <w:rPr>
                <w:sz w:val="14"/>
              </w:rPr>
              <w:t>0151</w:t>
            </w:r>
            <w:r w:rsidRPr="00C14B91">
              <w:rPr>
                <w:spacing w:val="-3"/>
                <w:sz w:val="14"/>
              </w:rPr>
              <w:t xml:space="preserve"> </w:t>
            </w:r>
            <w:r w:rsidRPr="00C14B91">
              <w:rPr>
                <w:sz w:val="14"/>
              </w:rPr>
              <w:t>9515897</w:t>
            </w:r>
            <w:r w:rsidRPr="00C14B91">
              <w:rPr>
                <w:spacing w:val="-2"/>
                <w:sz w:val="14"/>
              </w:rPr>
              <w:t xml:space="preserve"> </w:t>
            </w:r>
            <w:r w:rsidRPr="00C14B91">
              <w:rPr>
                <w:sz w:val="14"/>
              </w:rPr>
              <w:t>/</w:t>
            </w:r>
            <w:r w:rsidRPr="00C14B91">
              <w:rPr>
                <w:spacing w:val="-4"/>
                <w:sz w:val="14"/>
              </w:rPr>
              <w:t xml:space="preserve"> </w:t>
            </w:r>
            <w:r w:rsidRPr="00C14B91">
              <w:rPr>
                <w:sz w:val="14"/>
              </w:rPr>
              <w:t>0151</w:t>
            </w:r>
            <w:r w:rsidRPr="00C14B91">
              <w:rPr>
                <w:spacing w:val="-2"/>
                <w:sz w:val="14"/>
              </w:rPr>
              <w:t xml:space="preserve"> </w:t>
            </w:r>
            <w:r w:rsidRPr="00C14B91">
              <w:rPr>
                <w:sz w:val="14"/>
              </w:rPr>
              <w:t>922</w:t>
            </w:r>
            <w:r w:rsidRPr="00C14B91">
              <w:rPr>
                <w:spacing w:val="-2"/>
                <w:sz w:val="14"/>
              </w:rPr>
              <w:t xml:space="preserve"> </w:t>
            </w:r>
            <w:r w:rsidRPr="00C14B91">
              <w:rPr>
                <w:spacing w:val="-4"/>
                <w:sz w:val="14"/>
              </w:rPr>
              <w:t>9235</w:t>
            </w:r>
          </w:p>
        </w:tc>
      </w:tr>
    </w:tbl>
    <w:p w14:paraId="18862322" w14:textId="77777777" w:rsidR="00FB59DB" w:rsidRPr="00C14B91" w:rsidRDefault="00000000">
      <w:pPr>
        <w:pStyle w:val="BodyText"/>
        <w:ind w:left="0"/>
        <w:rPr>
          <w:sz w:val="18"/>
        </w:rPr>
      </w:pPr>
      <w:r w:rsidRPr="00C14B91">
        <w:rPr>
          <w:noProof/>
        </w:rPr>
        <mc:AlternateContent>
          <mc:Choice Requires="wps">
            <w:drawing>
              <wp:anchor distT="0" distB="0" distL="0" distR="0" simplePos="0" relativeHeight="251649024" behindDoc="1" locked="0" layoutInCell="1" allowOverlap="1" wp14:anchorId="70668BB5" wp14:editId="290AA301">
                <wp:simplePos x="0" y="0"/>
                <wp:positionH relativeFrom="page">
                  <wp:posOffset>647700</wp:posOffset>
                </wp:positionH>
                <wp:positionV relativeFrom="paragraph">
                  <wp:posOffset>158512</wp:posOffset>
                </wp:positionV>
                <wp:extent cx="6264910" cy="218440"/>
                <wp:effectExtent l="0" t="0" r="0" b="0"/>
                <wp:wrapTopAndBottom/>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64910" cy="218440"/>
                        </a:xfrm>
                        <a:prstGeom prst="rect">
                          <a:avLst/>
                        </a:prstGeom>
                        <a:ln w="6095">
                          <a:solidFill>
                            <a:srgbClr val="000000"/>
                          </a:solidFill>
                          <a:prstDash val="solid"/>
                        </a:ln>
                      </wps:spPr>
                      <wps:txbx>
                        <w:txbxContent>
                          <w:p w14:paraId="5F97FF97" w14:textId="4D77E1A9" w:rsidR="00FB59DB" w:rsidRPr="00C14B91" w:rsidRDefault="00000000">
                            <w:pPr>
                              <w:spacing w:before="18"/>
                              <w:ind w:left="2007" w:right="2009"/>
                              <w:jc w:val="center"/>
                              <w:rPr>
                                <w:b/>
                                <w:sz w:val="24"/>
                              </w:rPr>
                            </w:pPr>
                            <w:r w:rsidRPr="00C14B91">
                              <w:rPr>
                                <w:b/>
                                <w:sz w:val="24"/>
                              </w:rPr>
                              <w:t>2</w:t>
                            </w:r>
                            <w:r w:rsidR="00DA58F8" w:rsidRPr="00C14B91">
                              <w:rPr>
                                <w:b/>
                                <w:sz w:val="24"/>
                              </w:rPr>
                              <w:t>.</w:t>
                            </w:r>
                            <w:r w:rsidR="00DA58F8" w:rsidRPr="00C14B91">
                              <w:t xml:space="preserve"> </w:t>
                            </w:r>
                            <w:r w:rsidR="00DA58F8" w:rsidRPr="00C14B91">
                              <w:rPr>
                                <w:b/>
                                <w:sz w:val="24"/>
                              </w:rPr>
                              <w:t>IEDAĻA</w:t>
                            </w:r>
                            <w:r w:rsidRPr="00C14B91">
                              <w:rPr>
                                <w:b/>
                                <w:sz w:val="24"/>
                              </w:rPr>
                              <w:t>:</w:t>
                            </w:r>
                            <w:r w:rsidRPr="00C14B91">
                              <w:rPr>
                                <w:b/>
                                <w:spacing w:val="-2"/>
                                <w:sz w:val="24"/>
                              </w:rPr>
                              <w:t xml:space="preserve"> </w:t>
                            </w:r>
                            <w:r w:rsidR="00DA58F8" w:rsidRPr="00C14B91">
                              <w:rPr>
                                <w:b/>
                                <w:sz w:val="24"/>
                              </w:rPr>
                              <w:t>Bīstamības identificēšana</w:t>
                            </w:r>
                          </w:p>
                        </w:txbxContent>
                      </wps:txbx>
                      <wps:bodyPr wrap="square" lIns="0" tIns="0" rIns="0" bIns="0" rtlCol="0">
                        <a:noAutofit/>
                      </wps:bodyPr>
                    </wps:wsp>
                  </a:graphicData>
                </a:graphic>
              </wp:anchor>
            </w:drawing>
          </mc:Choice>
          <mc:Fallback>
            <w:pict>
              <v:shape w14:anchorId="70668BB5" id="Textbox 7" o:spid="_x0000_s1028" type="#_x0000_t202" style="position:absolute;margin-left:51pt;margin-top:12.5pt;width:493.3pt;height:17.2pt;z-index:-25166745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" filled="f" strokeweight=".16931mm">
                <v:path arrowok="t"/>
                <v:textbox inset="0,0,0,0">
                  <w:txbxContent>
                    <w:p w14:paraId="5F97FF97" w14:textId="4D77E1A9" w:rsidR="00FB59DB" w:rsidRPr="00C14B91" w:rsidRDefault="00000000">
                      <w:pPr>
                        <w:spacing w:before="18"/>
                        <w:ind w:left="2007" w:right="2009"/>
                        <w:jc w:val="center"/>
                        <w:rPr>
                          <w:b/>
                          <w:sz w:val="24"/>
                        </w:rPr>
                      </w:pPr>
                      <w:r w:rsidRPr="00C14B91">
                        <w:rPr>
                          <w:b/>
                          <w:sz w:val="24"/>
                        </w:rPr>
                        <w:t>2</w:t>
                      </w:r>
                      <w:r w:rsidR="00DA58F8" w:rsidRPr="00C14B91">
                        <w:rPr>
                          <w:b/>
                          <w:sz w:val="24"/>
                        </w:rPr>
                        <w:t>.</w:t>
                      </w:r>
                      <w:r w:rsidR="00DA58F8" w:rsidRPr="00C14B91">
                        <w:t xml:space="preserve"> </w:t>
                      </w:r>
                      <w:r w:rsidR="00DA58F8" w:rsidRPr="00C14B91">
                        <w:rPr>
                          <w:b/>
                          <w:sz w:val="24"/>
                        </w:rPr>
                        <w:t>IEDAĻA</w:t>
                      </w:r>
                      <w:r w:rsidRPr="00C14B91">
                        <w:rPr>
                          <w:b/>
                          <w:sz w:val="24"/>
                        </w:rPr>
                        <w:t>:</w:t>
                      </w:r>
                      <w:r w:rsidRPr="00C14B91">
                        <w:rPr>
                          <w:b/>
                          <w:spacing w:val="-2"/>
                          <w:sz w:val="24"/>
                        </w:rPr>
                        <w:t xml:space="preserve"> </w:t>
                      </w:r>
                      <w:r w:rsidR="00DA58F8" w:rsidRPr="00C14B91">
                        <w:rPr>
                          <w:b/>
                          <w:sz w:val="24"/>
                        </w:rPr>
                        <w:t>Bīstamības identificēšana</w:t>
                      </w:r>
                    </w:p>
                  </w:txbxContent>
                </v:textbox>
                <w10:wrap type="topAndBottom" anchorx="page"/>
              </v:shape>
            </w:pict>
          </mc:Fallback>
        </mc:AlternateContent>
      </w:r>
    </w:p>
    <w:p w14:paraId="6CFEA165" w14:textId="77777777" w:rsidR="00FB59DB" w:rsidRPr="00C14B91" w:rsidRDefault="00FB59DB">
      <w:pPr>
        <w:pStyle w:val="BodyText"/>
        <w:spacing w:before="4"/>
        <w:ind w:left="0"/>
      </w:pPr>
    </w:p>
    <w:p w14:paraId="7F829BEB" w14:textId="1C100E7E" w:rsidR="00FB59DB" w:rsidRPr="00C14B91" w:rsidRDefault="00781F9E">
      <w:pPr>
        <w:pStyle w:val="ListParagraph"/>
        <w:numPr>
          <w:ilvl w:val="1"/>
          <w:numId w:val="15"/>
        </w:numPr>
        <w:tabs>
          <w:tab w:val="left" w:pos="511"/>
        </w:tabs>
        <w:ind w:left="511" w:hanging="299"/>
        <w:rPr>
          <w:b/>
          <w:sz w:val="20"/>
        </w:rPr>
      </w:pPr>
      <w:r w:rsidRPr="00C14B91">
        <w:rPr>
          <w:b/>
          <w:bCs/>
          <w:sz w:val="20"/>
        </w:rPr>
        <w:t>Vielas klasifikācija</w:t>
      </w:r>
    </w:p>
    <w:p w14:paraId="50A48CDE" w14:textId="04AF48C1" w:rsidR="00FB59DB" w:rsidRPr="00C14B91" w:rsidRDefault="00781F9E">
      <w:pPr>
        <w:spacing w:before="1" w:line="243" w:lineRule="exact"/>
        <w:ind w:left="212"/>
        <w:rPr>
          <w:b/>
          <w:sz w:val="20"/>
        </w:rPr>
      </w:pPr>
      <w:r w:rsidRPr="00C14B91">
        <w:rPr>
          <w:b/>
          <w:sz w:val="20"/>
        </w:rPr>
        <w:t>Vielas klasifikācija saskaņā ar Regulu (EK) Nr. 1272/2008 [ES-GHS/CLP]</w:t>
      </w:r>
    </w:p>
    <w:p w14:paraId="53BCFC49" w14:textId="442E8460" w:rsidR="00FB59DB" w:rsidRPr="00C14B91" w:rsidRDefault="004839E0" w:rsidP="004839E0">
      <w:pPr>
        <w:pStyle w:val="BodyText"/>
        <w:tabs>
          <w:tab w:val="left" w:pos="4461"/>
        </w:tabs>
        <w:ind w:right="4176"/>
      </w:pPr>
      <w:r w:rsidRPr="00C14B91">
        <w:rPr>
          <w:b/>
          <w:bCs/>
        </w:rPr>
        <w:t>Fizikālie apdraudējumi</w:t>
      </w:r>
      <w:r w:rsidRPr="00C14B91">
        <w:t xml:space="preserve">: Oksidējošas gāzes, 1. kategorija </w:t>
      </w:r>
      <w:r w:rsidR="00494CF7" w:rsidRPr="00C14B91">
        <w:t xml:space="preserve">      </w:t>
      </w:r>
      <w:r w:rsidRPr="00C14B91">
        <w:t xml:space="preserve"> </w:t>
      </w:r>
      <w:r w:rsidRPr="00C14B91">
        <w:rPr>
          <w:b/>
          <w:bCs/>
        </w:rPr>
        <w:t xml:space="preserve">H270 </w:t>
      </w:r>
      <w:r w:rsidR="00FE60AA" w:rsidRPr="00C14B91">
        <w:t>Gāzes zem spiediena: Saspiesta gāze</w:t>
      </w:r>
      <w:r w:rsidRPr="00C14B91">
        <w:tab/>
      </w:r>
      <w:r w:rsidRPr="00C14B91">
        <w:rPr>
          <w:spacing w:val="-4"/>
        </w:rPr>
        <w:t>H280</w:t>
      </w:r>
    </w:p>
    <w:p w14:paraId="14275BFB" w14:textId="77777777" w:rsidR="00FB59DB" w:rsidRPr="00C14B91" w:rsidRDefault="00FB59DB">
      <w:pPr>
        <w:pStyle w:val="BodyText"/>
        <w:spacing w:before="1"/>
        <w:ind w:left="0"/>
      </w:pPr>
    </w:p>
    <w:p w14:paraId="45006F65" w14:textId="1929E879" w:rsidR="00FB59DB" w:rsidRPr="00C14B91" w:rsidRDefault="00ED4F27">
      <w:pPr>
        <w:pStyle w:val="Heading1"/>
        <w:numPr>
          <w:ilvl w:val="1"/>
          <w:numId w:val="15"/>
        </w:numPr>
        <w:tabs>
          <w:tab w:val="left" w:pos="511"/>
        </w:tabs>
        <w:spacing w:line="243" w:lineRule="exact"/>
        <w:ind w:left="511" w:hanging="299"/>
      </w:pPr>
      <w:r w:rsidRPr="00C14B91">
        <w:t>Marķējuma elementi</w:t>
      </w:r>
    </w:p>
    <w:p w14:paraId="3CBE4CE9" w14:textId="0C564A14" w:rsidR="00FB59DB" w:rsidRPr="00C14B91" w:rsidRDefault="002A03A1">
      <w:pPr>
        <w:pStyle w:val="BodyText"/>
        <w:spacing w:line="243" w:lineRule="exact"/>
      </w:pPr>
      <w:r w:rsidRPr="00C14B91">
        <w:t xml:space="preserve">Bīstamības piktogrammas </w:t>
      </w:r>
      <w:r w:rsidRPr="00C14B91">
        <w:rPr>
          <w:spacing w:val="-2"/>
        </w:rPr>
        <w:t>(CLP):</w:t>
      </w:r>
    </w:p>
    <w:p w14:paraId="6B994A9A" w14:textId="77777777" w:rsidR="00FB59DB" w:rsidRPr="00C14B91" w:rsidRDefault="00000000">
      <w:pPr>
        <w:pStyle w:val="BodyText"/>
        <w:ind w:left="214"/>
      </w:pPr>
      <w:r w:rsidRPr="00C14B91">
        <w:rPr>
          <w:noProof/>
        </w:rPr>
        <mc:AlternateContent>
          <mc:Choice Requires="wpg">
            <w:drawing>
              <wp:inline distT="0" distB="0" distL="0" distR="0" wp14:anchorId="181C27C5" wp14:editId="0B2E7235">
                <wp:extent cx="1363980" cy="687705"/>
                <wp:effectExtent l="0" t="0" r="0" b="7620"/>
                <wp:docPr id="8"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363980" cy="687705"/>
                          <a:chOff x="0" y="0"/>
                          <a:chExt cx="1363980" cy="687705"/>
                        </a:xfrm>
                      </wpg:grpSpPr>
                      <pic:pic xmlns:pic="http://schemas.openxmlformats.org/drawingml/2006/picture">
                        <pic:nvPicPr>
                          <pic:cNvPr id="9" name="Image 9"/>
                          <pic:cNvPicPr/>
                        </pic:nvPicPr>
                        <pic:blipFill>
                          <a:blip r:embed="rId7" cstate="print"/>
                          <a:stretch>
                            <a:fillRect/>
                          </a:stretch>
                        </pic:blipFill>
                        <pic:spPr>
                          <a:xfrm>
                            <a:off x="0" y="0"/>
                            <a:ext cx="687704" cy="687705"/>
                          </a:xfrm>
                          <a:prstGeom prst="rect">
                            <a:avLst/>
                          </a:prstGeom>
                        </pic:spPr>
                      </pic:pic>
                      <pic:pic xmlns:pic="http://schemas.openxmlformats.org/drawingml/2006/picture">
                        <pic:nvPicPr>
                          <pic:cNvPr id="10" name="Image 10"/>
                          <pic:cNvPicPr/>
                        </pic:nvPicPr>
                        <pic:blipFill>
                          <a:blip r:embed="rId8" cstate="print"/>
                          <a:stretch>
                            <a:fillRect/>
                          </a:stretch>
                        </pic:blipFill>
                        <pic:spPr>
                          <a:xfrm>
                            <a:off x="687705" y="1905"/>
                            <a:ext cx="676275" cy="676275"/>
                          </a:xfrm>
                          <a:prstGeom prst="rect">
                            <a:avLst/>
                          </a:prstGeom>
                        </pic:spPr>
                      </pic:pic>
                    </wpg:wgp>
                  </a:graphicData>
                </a:graphic>
              </wp:inline>
            </w:drawing>
          </mc:Choice>
          <mc:Fallback>
            <w:pict>
              <v:group w14:anchorId="0701CA5E" id="Group 8" o:spid="_x0000_s1026" style="width:107.4pt;height:54.15pt;mso-position-horizontal-relative:char;mso-position-vertical-relative:line" coordsize="13639,687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9" o:spid="_x0000_s1027" type="#_x0000_t75" style="position:absolute;width:6877;height:687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">
                  <v:imagedata r:id="rId11" o:title=""/>
                </v:shape>
                <v:shape id="Image 10" o:spid="_x0000_s1028" type="#_x0000_t75" style="position:absolute;left:6877;top:19;width:6762;height:676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">
                  <v:imagedata r:id="rId12" o:title=""/>
                </v:shape>
                <w10:anchorlock/>
              </v:group>
            </w:pict>
          </mc:Fallback>
        </mc:AlternateContent>
      </w:r>
    </w:p>
    <w:p w14:paraId="72CFEC7B" w14:textId="77777777" w:rsidR="00FB59DB" w:rsidRPr="00C14B91" w:rsidRDefault="00000000">
      <w:pPr>
        <w:pStyle w:val="BodyText"/>
        <w:tabs>
          <w:tab w:val="left" w:pos="1572"/>
        </w:tabs>
        <w:ind w:left="486"/>
      </w:pPr>
      <w:r w:rsidRPr="00C14B91">
        <w:rPr>
          <w:spacing w:val="-2"/>
        </w:rPr>
        <w:t>GHS03</w:t>
      </w:r>
      <w:r w:rsidRPr="00C14B91">
        <w:tab/>
      </w:r>
      <w:r w:rsidRPr="00C14B91">
        <w:rPr>
          <w:spacing w:val="-2"/>
        </w:rPr>
        <w:t>GHS04</w:t>
      </w:r>
    </w:p>
    <w:p w14:paraId="2DB01250" w14:textId="7BD68BAF" w:rsidR="00FB59DB" w:rsidRPr="00C14B91" w:rsidRDefault="0027211D">
      <w:pPr>
        <w:pStyle w:val="BodyText"/>
        <w:tabs>
          <w:tab w:val="left" w:pos="3753"/>
        </w:tabs>
      </w:pPr>
      <w:proofErr w:type="spellStart"/>
      <w:r w:rsidRPr="00C14B91">
        <w:t>Signālvārds</w:t>
      </w:r>
      <w:proofErr w:type="spellEnd"/>
      <w:r w:rsidRPr="00C14B91">
        <w:t xml:space="preserve"> </w:t>
      </w:r>
      <w:r w:rsidRPr="00C14B91">
        <w:rPr>
          <w:spacing w:val="-2"/>
        </w:rPr>
        <w:t>(CLP):</w:t>
      </w:r>
      <w:r w:rsidRPr="00C14B91">
        <w:tab/>
      </w:r>
      <w:r w:rsidR="008D0C18" w:rsidRPr="00C14B91">
        <w:rPr>
          <w:spacing w:val="-2"/>
        </w:rPr>
        <w:t>Bīstamība</w:t>
      </w:r>
    </w:p>
    <w:p w14:paraId="56BB42A1" w14:textId="56281727" w:rsidR="00FB59DB" w:rsidRPr="00C14B91" w:rsidRDefault="000E3263">
      <w:pPr>
        <w:pStyle w:val="BodyText"/>
        <w:tabs>
          <w:tab w:val="left" w:pos="3753"/>
        </w:tabs>
      </w:pPr>
      <w:r w:rsidRPr="00C14B91">
        <w:t xml:space="preserve">Bīstamības apzīmējumi </w:t>
      </w:r>
      <w:r w:rsidRPr="00C14B91">
        <w:rPr>
          <w:spacing w:val="-2"/>
        </w:rPr>
        <w:t>(CLP):</w:t>
      </w:r>
      <w:r w:rsidRPr="00C14B91">
        <w:tab/>
        <w:t>H270</w:t>
      </w:r>
      <w:r w:rsidRPr="00C14B91">
        <w:rPr>
          <w:spacing w:val="-6"/>
        </w:rPr>
        <w:t xml:space="preserve"> </w:t>
      </w:r>
      <w:r w:rsidRPr="00C14B91">
        <w:t>-</w:t>
      </w:r>
      <w:r w:rsidRPr="00C14B91">
        <w:rPr>
          <w:spacing w:val="-5"/>
        </w:rPr>
        <w:t xml:space="preserve"> </w:t>
      </w:r>
      <w:r w:rsidRPr="00C14B91">
        <w:t>Var izraisīt vai pastiprināt ugunsgrēku; oksidētājs</w:t>
      </w:r>
      <w:r w:rsidRPr="00C14B91">
        <w:rPr>
          <w:spacing w:val="-2"/>
        </w:rPr>
        <w:t>.</w:t>
      </w:r>
    </w:p>
    <w:p w14:paraId="68F803D6" w14:textId="0ECD3C43" w:rsidR="00FB59DB" w:rsidRPr="00C14B91" w:rsidRDefault="00000000">
      <w:pPr>
        <w:pStyle w:val="BodyText"/>
        <w:ind w:left="3753"/>
      </w:pPr>
      <w:r w:rsidRPr="00C14B91">
        <w:t>H280</w:t>
      </w:r>
      <w:r w:rsidRPr="00C14B91">
        <w:rPr>
          <w:spacing w:val="-7"/>
        </w:rPr>
        <w:t xml:space="preserve"> </w:t>
      </w:r>
      <w:r w:rsidRPr="00C14B91">
        <w:t>-</w:t>
      </w:r>
      <w:r w:rsidRPr="00C14B91">
        <w:rPr>
          <w:spacing w:val="-6"/>
        </w:rPr>
        <w:t xml:space="preserve"> </w:t>
      </w:r>
      <w:r w:rsidR="000E3263" w:rsidRPr="00C14B91">
        <w:t>Satur gāzi zem spiediena; uzkarsējot var eksplodēt</w:t>
      </w:r>
      <w:r w:rsidRPr="00C14B91">
        <w:rPr>
          <w:spacing w:val="-2"/>
        </w:rPr>
        <w:t>.</w:t>
      </w:r>
    </w:p>
    <w:p w14:paraId="0DB8116C" w14:textId="4604A2E9" w:rsidR="00FB59DB" w:rsidRPr="00C14B91" w:rsidRDefault="00985A40">
      <w:pPr>
        <w:pStyle w:val="BodyText"/>
        <w:spacing w:line="235" w:lineRule="exact"/>
      </w:pPr>
      <w:r w:rsidRPr="00C14B91">
        <w:rPr>
          <w:spacing w:val="-2"/>
        </w:rPr>
        <w:t>Piesardzības apzīmējumi (CLP)</w:t>
      </w:r>
    </w:p>
    <w:p w14:paraId="69810631" w14:textId="15999B77" w:rsidR="00FB59DB" w:rsidRPr="00C14B91" w:rsidRDefault="00CB2526">
      <w:pPr>
        <w:pStyle w:val="ListParagraph"/>
        <w:numPr>
          <w:ilvl w:val="0"/>
          <w:numId w:val="14"/>
        </w:numPr>
        <w:tabs>
          <w:tab w:val="left" w:pos="317"/>
          <w:tab w:val="left" w:pos="3753"/>
        </w:tabs>
        <w:ind w:left="317" w:hanging="105"/>
        <w:rPr>
          <w:sz w:val="20"/>
        </w:rPr>
      </w:pPr>
      <w:r w:rsidRPr="00C14B91">
        <w:rPr>
          <w:spacing w:val="-2"/>
          <w:sz w:val="20"/>
        </w:rPr>
        <w:t>Profilakse:</w:t>
      </w:r>
      <w:r w:rsidRPr="00C14B91">
        <w:rPr>
          <w:sz w:val="20"/>
        </w:rPr>
        <w:tab/>
        <w:t>P220</w:t>
      </w:r>
      <w:r w:rsidRPr="00C14B91">
        <w:rPr>
          <w:spacing w:val="-6"/>
          <w:sz w:val="20"/>
        </w:rPr>
        <w:t xml:space="preserve"> </w:t>
      </w:r>
      <w:r w:rsidRPr="00C14B91">
        <w:rPr>
          <w:sz w:val="20"/>
        </w:rPr>
        <w:t>-</w:t>
      </w:r>
      <w:r w:rsidRPr="00C14B91">
        <w:rPr>
          <w:spacing w:val="-6"/>
          <w:sz w:val="20"/>
        </w:rPr>
        <w:t xml:space="preserve"> </w:t>
      </w:r>
      <w:r w:rsidRPr="00C14B91">
        <w:rPr>
          <w:sz w:val="20"/>
        </w:rPr>
        <w:t>Tur</w:t>
      </w:r>
      <w:r w:rsidR="00917176" w:rsidRPr="00C14B91">
        <w:rPr>
          <w:sz w:val="20"/>
        </w:rPr>
        <w:t>ie</w:t>
      </w:r>
      <w:r w:rsidRPr="00C14B91">
        <w:rPr>
          <w:sz w:val="20"/>
        </w:rPr>
        <w:t>t prom no apģērba un citiem degošiem materiāliem</w:t>
      </w:r>
      <w:r w:rsidRPr="00C14B91">
        <w:rPr>
          <w:spacing w:val="-2"/>
          <w:sz w:val="20"/>
        </w:rPr>
        <w:t>.</w:t>
      </w:r>
    </w:p>
    <w:p w14:paraId="15D77B37" w14:textId="2C975C2F" w:rsidR="00FB59DB" w:rsidRPr="00C14B91" w:rsidRDefault="00000000">
      <w:pPr>
        <w:pStyle w:val="BodyText"/>
        <w:spacing w:before="1" w:line="243" w:lineRule="exact"/>
        <w:ind w:left="3753"/>
      </w:pPr>
      <w:r w:rsidRPr="00C14B91">
        <w:t>P244</w:t>
      </w:r>
      <w:r w:rsidRPr="00C14B91">
        <w:rPr>
          <w:spacing w:val="-5"/>
        </w:rPr>
        <w:t xml:space="preserve"> </w:t>
      </w:r>
      <w:r w:rsidRPr="00C14B91">
        <w:t>-</w:t>
      </w:r>
      <w:r w:rsidRPr="00C14B91">
        <w:rPr>
          <w:spacing w:val="-4"/>
        </w:rPr>
        <w:t xml:space="preserve"> </w:t>
      </w:r>
      <w:r w:rsidR="00CB2526" w:rsidRPr="00C14B91">
        <w:t>Vārstus un savienojumus uztur</w:t>
      </w:r>
      <w:r w:rsidR="009611C9" w:rsidRPr="00C14B91">
        <w:t>ie</w:t>
      </w:r>
      <w:r w:rsidR="00CB2526" w:rsidRPr="00C14B91">
        <w:t>t tīrus no eļļas un taukiem</w:t>
      </w:r>
      <w:r w:rsidRPr="00C14B91">
        <w:rPr>
          <w:spacing w:val="-2"/>
        </w:rPr>
        <w:t>.</w:t>
      </w:r>
    </w:p>
    <w:p w14:paraId="069EB8A9" w14:textId="1C1FDC83" w:rsidR="00FB59DB" w:rsidRPr="00C14B91" w:rsidRDefault="003F49AD">
      <w:pPr>
        <w:pStyle w:val="ListParagraph"/>
        <w:numPr>
          <w:ilvl w:val="0"/>
          <w:numId w:val="14"/>
        </w:numPr>
        <w:tabs>
          <w:tab w:val="left" w:pos="317"/>
          <w:tab w:val="left" w:pos="3753"/>
        </w:tabs>
        <w:spacing w:line="243" w:lineRule="exact"/>
        <w:ind w:left="317" w:hanging="105"/>
        <w:rPr>
          <w:sz w:val="20"/>
        </w:rPr>
      </w:pPr>
      <w:r w:rsidRPr="00C14B91">
        <w:rPr>
          <w:spacing w:val="-2"/>
          <w:sz w:val="20"/>
        </w:rPr>
        <w:t>Reaģēšana:</w:t>
      </w:r>
      <w:r w:rsidRPr="00C14B91">
        <w:rPr>
          <w:sz w:val="20"/>
        </w:rPr>
        <w:tab/>
        <w:t>P370+P376</w:t>
      </w:r>
      <w:r w:rsidRPr="00C14B91">
        <w:rPr>
          <w:spacing w:val="-3"/>
          <w:sz w:val="20"/>
        </w:rPr>
        <w:t xml:space="preserve"> </w:t>
      </w:r>
      <w:r w:rsidRPr="00C14B91">
        <w:rPr>
          <w:sz w:val="20"/>
        </w:rPr>
        <w:t>-</w:t>
      </w:r>
      <w:r w:rsidRPr="00C14B91">
        <w:rPr>
          <w:spacing w:val="-4"/>
          <w:sz w:val="20"/>
        </w:rPr>
        <w:t xml:space="preserve"> </w:t>
      </w:r>
      <w:r w:rsidRPr="00C14B91">
        <w:rPr>
          <w:sz w:val="20"/>
        </w:rPr>
        <w:t xml:space="preserve">Ugunsgrēka gadījumā: apturiet noplūdi, ja to var </w:t>
      </w:r>
      <w:r w:rsidR="00A802C3" w:rsidRPr="00C14B91">
        <w:rPr>
          <w:sz w:val="20"/>
        </w:rPr>
        <w:t xml:space="preserve">droši </w:t>
      </w:r>
      <w:r w:rsidRPr="00C14B91">
        <w:rPr>
          <w:sz w:val="20"/>
        </w:rPr>
        <w:t>izdarīt</w:t>
      </w:r>
      <w:r w:rsidRPr="00C14B91">
        <w:rPr>
          <w:spacing w:val="-5"/>
          <w:sz w:val="20"/>
        </w:rPr>
        <w:t>.</w:t>
      </w:r>
    </w:p>
    <w:p w14:paraId="121EF068" w14:textId="5FD96BF5" w:rsidR="00FB59DB" w:rsidRPr="00C14B91" w:rsidRDefault="004400B5">
      <w:pPr>
        <w:pStyle w:val="ListParagraph"/>
        <w:numPr>
          <w:ilvl w:val="0"/>
          <w:numId w:val="14"/>
        </w:numPr>
        <w:tabs>
          <w:tab w:val="left" w:pos="317"/>
          <w:tab w:val="left" w:pos="3753"/>
        </w:tabs>
        <w:spacing w:before="1"/>
        <w:ind w:right="963" w:hanging="3541"/>
        <w:rPr>
          <w:sz w:val="20"/>
        </w:rPr>
      </w:pPr>
      <w:r w:rsidRPr="00C14B91">
        <w:rPr>
          <w:spacing w:val="-2"/>
          <w:sz w:val="20"/>
        </w:rPr>
        <w:t>Uzglabāšana:</w:t>
      </w:r>
      <w:r w:rsidRPr="00C14B91">
        <w:rPr>
          <w:sz w:val="20"/>
        </w:rPr>
        <w:tab/>
        <w:t>P410</w:t>
      </w:r>
      <w:r w:rsidRPr="00C14B91">
        <w:rPr>
          <w:spacing w:val="-4"/>
          <w:sz w:val="20"/>
        </w:rPr>
        <w:t xml:space="preserve"> </w:t>
      </w:r>
      <w:r w:rsidRPr="00C14B91">
        <w:rPr>
          <w:sz w:val="20"/>
        </w:rPr>
        <w:t>+</w:t>
      </w:r>
      <w:r w:rsidRPr="00C14B91">
        <w:rPr>
          <w:spacing w:val="-4"/>
          <w:sz w:val="20"/>
        </w:rPr>
        <w:t xml:space="preserve"> </w:t>
      </w:r>
      <w:r w:rsidRPr="00C14B91">
        <w:rPr>
          <w:sz w:val="20"/>
        </w:rPr>
        <w:t>P403</w:t>
      </w:r>
      <w:r w:rsidRPr="00C14B91">
        <w:rPr>
          <w:spacing w:val="-4"/>
          <w:sz w:val="20"/>
        </w:rPr>
        <w:t xml:space="preserve"> </w:t>
      </w:r>
      <w:r w:rsidR="003F49AD" w:rsidRPr="00C14B91">
        <w:rPr>
          <w:sz w:val="20"/>
        </w:rPr>
        <w:t>Uzglabā</w:t>
      </w:r>
      <w:r w:rsidR="00B074D2" w:rsidRPr="00C14B91">
        <w:rPr>
          <w:sz w:val="20"/>
        </w:rPr>
        <w:t>jie</w:t>
      </w:r>
      <w:r w:rsidR="003F49AD" w:rsidRPr="00C14B91">
        <w:rPr>
          <w:sz w:val="20"/>
        </w:rPr>
        <w:t xml:space="preserve">t labi vēdināmā vietā un pasargāt no saules </w:t>
      </w:r>
      <w:r w:rsidR="003F49AD" w:rsidRPr="00C14B91">
        <w:rPr>
          <w:sz w:val="20"/>
        </w:rPr>
        <w:lastRenderedPageBreak/>
        <w:t>gaismas</w:t>
      </w:r>
      <w:r w:rsidRPr="00C14B91">
        <w:rPr>
          <w:spacing w:val="-2"/>
          <w:sz w:val="20"/>
        </w:rPr>
        <w:t>.</w:t>
      </w:r>
    </w:p>
    <w:p w14:paraId="47F9846C" w14:textId="77777777" w:rsidR="00FB59DB" w:rsidRPr="00C14B91" w:rsidRDefault="00FB59DB">
      <w:pPr>
        <w:rPr>
          <w:sz w:val="20"/>
        </w:rPr>
        <w:sectPr w:rsidR="00FB59DB" w:rsidRPr="00C14B91">
          <w:headerReference w:type="default" r:id="rId13"/>
          <w:footerReference w:type="default" r:id="rId14"/>
          <w:type w:val="continuous"/>
          <w:pgSz w:w="11910" w:h="16840"/>
          <w:pgMar w:top="1740" w:right="880" w:bottom="880" w:left="920" w:header="147" w:footer="691" w:gutter="0"/>
          <w:pgNumType w:start="1"/>
          <w:cols w:space="720"/>
        </w:sectPr>
      </w:pPr>
    </w:p>
    <w:p w14:paraId="4A59F761" w14:textId="411CE575" w:rsidR="00FB59DB" w:rsidRPr="00C14B91" w:rsidRDefault="00EE245B">
      <w:pPr>
        <w:pStyle w:val="Heading1"/>
        <w:numPr>
          <w:ilvl w:val="1"/>
          <w:numId w:val="15"/>
        </w:numPr>
        <w:tabs>
          <w:tab w:val="left" w:pos="511"/>
        </w:tabs>
        <w:spacing w:before="58"/>
        <w:ind w:left="511" w:hanging="299"/>
      </w:pPr>
      <w:r w:rsidRPr="00C14B91">
        <w:lastRenderedPageBreak/>
        <w:t>Citi apdraudējumi</w:t>
      </w:r>
    </w:p>
    <w:p w14:paraId="78741D66" w14:textId="2CD4A99F" w:rsidR="00FB59DB" w:rsidRPr="00C14B91" w:rsidRDefault="000A728C">
      <w:pPr>
        <w:pStyle w:val="BodyText"/>
        <w:spacing w:before="1"/>
      </w:pPr>
      <w:r w:rsidRPr="00C14B91">
        <w:t xml:space="preserve">Nav klasificēts kā PBT vai </w:t>
      </w:r>
      <w:proofErr w:type="spellStart"/>
      <w:r w:rsidRPr="00C14B91">
        <w:t>vPvB</w:t>
      </w:r>
      <w:proofErr w:type="spellEnd"/>
      <w:r w:rsidRPr="00C14B91">
        <w:rPr>
          <w:spacing w:val="-2"/>
        </w:rPr>
        <w:t>.</w:t>
      </w:r>
    </w:p>
    <w:p w14:paraId="1998D81B" w14:textId="758E2493" w:rsidR="00FB59DB" w:rsidRPr="00C14B91" w:rsidRDefault="000A728C">
      <w:pPr>
        <w:pStyle w:val="BodyText"/>
        <w:spacing w:before="1"/>
      </w:pPr>
      <w:r w:rsidRPr="00C14B91">
        <w:t>Vielai/maisījumam nav endokrīno sistēmu traucējošu īpašību</w:t>
      </w:r>
      <w:r w:rsidRPr="00C14B91">
        <w:rPr>
          <w:spacing w:val="-2"/>
        </w:rPr>
        <w:t>.</w:t>
      </w:r>
    </w:p>
    <w:p w14:paraId="17A735A4" w14:textId="77777777" w:rsidR="00FB59DB" w:rsidRPr="00C14B91" w:rsidRDefault="00000000">
      <w:pPr>
        <w:pStyle w:val="BodyText"/>
        <w:spacing w:before="12"/>
        <w:ind w:left="0"/>
        <w:rPr>
          <w:sz w:val="17"/>
        </w:rPr>
      </w:pPr>
      <w:r w:rsidRPr="00C14B91">
        <w:rPr>
          <w:noProof/>
        </w:rPr>
        <mc:AlternateContent>
          <mc:Choice Requires="wps">
            <w:drawing>
              <wp:anchor distT="0" distB="0" distL="0" distR="0" simplePos="0" relativeHeight="251651072" behindDoc="1" locked="0" layoutInCell="1" allowOverlap="1" wp14:anchorId="0FE0133B" wp14:editId="224E65D9">
                <wp:simplePos x="0" y="0"/>
                <wp:positionH relativeFrom="page">
                  <wp:posOffset>647700</wp:posOffset>
                </wp:positionH>
                <wp:positionV relativeFrom="paragraph">
                  <wp:posOffset>157847</wp:posOffset>
                </wp:positionV>
                <wp:extent cx="6264910" cy="218440"/>
                <wp:effectExtent l="0" t="0" r="0" b="0"/>
                <wp:wrapTopAndBottom/>
                <wp:docPr id="11" name="Text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64910" cy="218440"/>
                        </a:xfrm>
                        <a:prstGeom prst="rect">
                          <a:avLst/>
                        </a:prstGeom>
                        <a:ln w="6095">
                          <a:solidFill>
                            <a:srgbClr val="000000"/>
                          </a:solidFill>
                          <a:prstDash val="solid"/>
                        </a:ln>
                      </wps:spPr>
                      <wps:txbx>
                        <w:txbxContent>
                          <w:p w14:paraId="4419CC4F" w14:textId="2C5A1E31" w:rsidR="00FB59DB" w:rsidRPr="00C14B91" w:rsidRDefault="00000000">
                            <w:pPr>
                              <w:spacing w:before="18"/>
                              <w:ind w:left="2007" w:right="2012"/>
                              <w:jc w:val="center"/>
                              <w:rPr>
                                <w:b/>
                                <w:sz w:val="24"/>
                              </w:rPr>
                            </w:pPr>
                            <w:r w:rsidRPr="00C14B91">
                              <w:rPr>
                                <w:b/>
                                <w:sz w:val="24"/>
                              </w:rPr>
                              <w:t>3</w:t>
                            </w:r>
                            <w:r w:rsidR="00D474EC" w:rsidRPr="00C14B91">
                              <w:rPr>
                                <w:b/>
                                <w:sz w:val="24"/>
                              </w:rPr>
                              <w:t>.</w:t>
                            </w:r>
                            <w:r w:rsidR="00D474EC" w:rsidRPr="00C14B91">
                              <w:t xml:space="preserve"> </w:t>
                            </w:r>
                            <w:r w:rsidR="00D474EC" w:rsidRPr="00C14B91">
                              <w:rPr>
                                <w:b/>
                                <w:sz w:val="24"/>
                              </w:rPr>
                              <w:t>IEDAĻA</w:t>
                            </w:r>
                            <w:r w:rsidRPr="00C14B91">
                              <w:rPr>
                                <w:b/>
                                <w:sz w:val="24"/>
                              </w:rPr>
                              <w:t>:</w:t>
                            </w:r>
                            <w:r w:rsidRPr="00C14B91">
                              <w:rPr>
                                <w:b/>
                                <w:spacing w:val="-3"/>
                                <w:sz w:val="24"/>
                              </w:rPr>
                              <w:t xml:space="preserve"> </w:t>
                            </w:r>
                            <w:r w:rsidR="00145C83" w:rsidRPr="00C14B91">
                              <w:rPr>
                                <w:b/>
                                <w:sz w:val="24"/>
                              </w:rPr>
                              <w:t>Saturs/informācija par sastāvdaļām</w:t>
                            </w:r>
                          </w:p>
                        </w:txbxContent>
                      </wps:txbx>
                      <wps:bodyPr wrap="square" lIns="0" tIns="0" rIns="0" bIns="0" rtlCol="0">
                        <a:noAutofit/>
                      </wps:bodyPr>
                    </wps:wsp>
                  </a:graphicData>
                </a:graphic>
              </wp:anchor>
            </w:drawing>
          </mc:Choice>
          <mc:Fallback>
            <w:pict>
              <v:shape w14:anchorId="0FE0133B" id="Textbox 11" o:spid="_x0000_s1029" type="#_x0000_t202" style="position:absolute;margin-left:51pt;margin-top:12.45pt;width:493.3pt;height:17.2pt;z-index:-25166540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" filled="f" strokeweight=".16931mm">
                <v:path arrowok="t"/>
                <v:textbox inset="0,0,0,0">
                  <w:txbxContent>
                    <w:p w14:paraId="4419CC4F" w14:textId="2C5A1E31" w:rsidR="00FB59DB" w:rsidRPr="00C14B91" w:rsidRDefault="00000000">
                      <w:pPr>
                        <w:spacing w:before="18"/>
                        <w:ind w:left="2007" w:right="2012"/>
                        <w:jc w:val="center"/>
                        <w:rPr>
                          <w:b/>
                          <w:sz w:val="24"/>
                        </w:rPr>
                      </w:pPr>
                      <w:r w:rsidRPr="00C14B91">
                        <w:rPr>
                          <w:b/>
                          <w:sz w:val="24"/>
                        </w:rPr>
                        <w:t>3</w:t>
                      </w:r>
                      <w:r w:rsidR="00D474EC" w:rsidRPr="00C14B91">
                        <w:rPr>
                          <w:b/>
                          <w:sz w:val="24"/>
                        </w:rPr>
                        <w:t>.</w:t>
                      </w:r>
                      <w:r w:rsidR="00D474EC" w:rsidRPr="00C14B91">
                        <w:t xml:space="preserve"> </w:t>
                      </w:r>
                      <w:r w:rsidR="00D474EC" w:rsidRPr="00C14B91">
                        <w:rPr>
                          <w:b/>
                          <w:sz w:val="24"/>
                        </w:rPr>
                        <w:t>IEDAĻA</w:t>
                      </w:r>
                      <w:r w:rsidRPr="00C14B91">
                        <w:rPr>
                          <w:b/>
                          <w:sz w:val="24"/>
                        </w:rPr>
                        <w:t>:</w:t>
                      </w:r>
                      <w:r w:rsidRPr="00C14B91">
                        <w:rPr>
                          <w:b/>
                          <w:spacing w:val="-3"/>
                          <w:sz w:val="24"/>
                        </w:rPr>
                        <w:t xml:space="preserve"> </w:t>
                      </w:r>
                      <w:r w:rsidR="00145C83" w:rsidRPr="00C14B91">
                        <w:rPr>
                          <w:b/>
                          <w:sz w:val="24"/>
                        </w:rPr>
                        <w:t>Saturs/informācija par sastāvdaļām</w:t>
                      </w:r>
                    </w:p>
                  </w:txbxContent>
                </v:textbox>
                <w10:wrap type="topAndBottom" anchorx="page"/>
              </v:shape>
            </w:pict>
          </mc:Fallback>
        </mc:AlternateContent>
      </w:r>
    </w:p>
    <w:p w14:paraId="04C1800A" w14:textId="77777777" w:rsidR="00FB59DB" w:rsidRPr="00C14B91" w:rsidRDefault="00FB59DB">
      <w:pPr>
        <w:pStyle w:val="BodyText"/>
        <w:spacing w:before="5"/>
        <w:ind w:left="0"/>
        <w:rPr>
          <w:sz w:val="19"/>
        </w:rPr>
      </w:pPr>
    </w:p>
    <w:p w14:paraId="0E59C099" w14:textId="5F5CC7E3" w:rsidR="00FB59DB" w:rsidRPr="00C14B91" w:rsidRDefault="00145C83">
      <w:pPr>
        <w:pStyle w:val="Heading1"/>
        <w:numPr>
          <w:ilvl w:val="1"/>
          <w:numId w:val="13"/>
        </w:numPr>
        <w:tabs>
          <w:tab w:val="left" w:pos="511"/>
        </w:tabs>
        <w:spacing w:before="60"/>
        <w:ind w:left="511" w:hanging="299"/>
      </w:pPr>
      <w:r w:rsidRPr="00C14B91">
        <w:rPr>
          <w:spacing w:val="-2"/>
        </w:rPr>
        <w:t>Viela</w:t>
      </w:r>
    </w:p>
    <w:tbl>
      <w:tblPr>
        <w:tblW w:w="0" w:type="auto"/>
        <w:tblInd w:w="2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97"/>
        <w:gridCol w:w="2693"/>
        <w:gridCol w:w="1560"/>
        <w:gridCol w:w="3679"/>
      </w:tblGrid>
      <w:tr w:rsidR="00FB59DB" w:rsidRPr="00C14B91" w14:paraId="5C4241A7" w14:textId="77777777">
        <w:trPr>
          <w:trHeight w:val="390"/>
        </w:trPr>
        <w:tc>
          <w:tcPr>
            <w:tcW w:w="1697" w:type="dxa"/>
          </w:tcPr>
          <w:p w14:paraId="243E7391" w14:textId="05DC0610" w:rsidR="00FB59DB" w:rsidRPr="00C14B91" w:rsidRDefault="00145C83">
            <w:pPr>
              <w:pStyle w:val="TableParagraph"/>
              <w:spacing w:before="1" w:line="240" w:lineRule="auto"/>
              <w:ind w:left="110"/>
              <w:rPr>
                <w:b/>
                <w:sz w:val="16"/>
              </w:rPr>
            </w:pPr>
            <w:r w:rsidRPr="00C14B91">
              <w:rPr>
                <w:b/>
                <w:spacing w:val="-4"/>
                <w:sz w:val="16"/>
              </w:rPr>
              <w:t>Nosaukums</w:t>
            </w:r>
          </w:p>
        </w:tc>
        <w:tc>
          <w:tcPr>
            <w:tcW w:w="2693" w:type="dxa"/>
          </w:tcPr>
          <w:p w14:paraId="0AE44E2E" w14:textId="2E010A16" w:rsidR="00FB59DB" w:rsidRPr="00C14B91" w:rsidRDefault="00145C83">
            <w:pPr>
              <w:pStyle w:val="TableParagraph"/>
              <w:spacing w:before="1" w:line="240" w:lineRule="auto"/>
              <w:ind w:left="107"/>
              <w:rPr>
                <w:b/>
                <w:sz w:val="16"/>
              </w:rPr>
            </w:pPr>
            <w:r w:rsidRPr="00C14B91">
              <w:rPr>
                <w:b/>
                <w:sz w:val="16"/>
              </w:rPr>
              <w:t>Produkta identifikators</w:t>
            </w:r>
          </w:p>
        </w:tc>
        <w:tc>
          <w:tcPr>
            <w:tcW w:w="1560" w:type="dxa"/>
          </w:tcPr>
          <w:p w14:paraId="7397FFA4" w14:textId="77777777" w:rsidR="00FB59DB" w:rsidRPr="00C14B91" w:rsidRDefault="00000000">
            <w:pPr>
              <w:pStyle w:val="TableParagraph"/>
              <w:spacing w:before="1" w:line="240" w:lineRule="auto"/>
              <w:ind w:left="110"/>
              <w:rPr>
                <w:b/>
                <w:sz w:val="16"/>
              </w:rPr>
            </w:pPr>
            <w:r w:rsidRPr="00C14B91">
              <w:rPr>
                <w:b/>
                <w:sz w:val="16"/>
              </w:rPr>
              <w:t>%</w:t>
            </w:r>
          </w:p>
        </w:tc>
        <w:tc>
          <w:tcPr>
            <w:tcW w:w="3679" w:type="dxa"/>
          </w:tcPr>
          <w:p w14:paraId="46DE6129" w14:textId="2954305F" w:rsidR="00FB59DB" w:rsidRPr="00C14B91" w:rsidRDefault="0031493E">
            <w:pPr>
              <w:pStyle w:val="TableParagraph"/>
              <w:spacing w:line="175" w:lineRule="exact"/>
              <w:ind w:left="108"/>
              <w:rPr>
                <w:b/>
                <w:sz w:val="16"/>
              </w:rPr>
            </w:pPr>
            <w:r w:rsidRPr="00C14B91">
              <w:rPr>
                <w:b/>
                <w:sz w:val="16"/>
              </w:rPr>
              <w:t xml:space="preserve">Klasifikācija saskaņā ar Regulu (EK) Nr. 1272/2008 </w:t>
            </w:r>
            <w:r w:rsidRPr="00C14B91">
              <w:rPr>
                <w:b/>
                <w:spacing w:val="-2"/>
                <w:sz w:val="16"/>
              </w:rPr>
              <w:t>[CLP]</w:t>
            </w:r>
          </w:p>
        </w:tc>
      </w:tr>
      <w:tr w:rsidR="00FB59DB" w:rsidRPr="00C14B91" w14:paraId="6D0D0742" w14:textId="77777777">
        <w:trPr>
          <w:trHeight w:val="782"/>
        </w:trPr>
        <w:tc>
          <w:tcPr>
            <w:tcW w:w="1697" w:type="dxa"/>
          </w:tcPr>
          <w:p w14:paraId="74DD82C0" w14:textId="47C0427F" w:rsidR="00FB59DB" w:rsidRPr="00C14B91" w:rsidRDefault="00145C83">
            <w:pPr>
              <w:pStyle w:val="TableParagraph"/>
              <w:spacing w:line="194" w:lineRule="exact"/>
              <w:ind w:left="110"/>
              <w:rPr>
                <w:sz w:val="16"/>
              </w:rPr>
            </w:pPr>
            <w:r w:rsidRPr="00C14B91">
              <w:rPr>
                <w:spacing w:val="-2"/>
                <w:sz w:val="16"/>
              </w:rPr>
              <w:t>Skābeklis</w:t>
            </w:r>
          </w:p>
        </w:tc>
        <w:tc>
          <w:tcPr>
            <w:tcW w:w="2693" w:type="dxa"/>
          </w:tcPr>
          <w:p w14:paraId="70EDECD8" w14:textId="14180355" w:rsidR="00FB59DB" w:rsidRPr="00C14B91" w:rsidRDefault="00000000">
            <w:pPr>
              <w:pStyle w:val="TableParagraph"/>
              <w:spacing w:line="194" w:lineRule="exact"/>
              <w:ind w:left="107"/>
              <w:rPr>
                <w:sz w:val="16"/>
              </w:rPr>
            </w:pPr>
            <w:r w:rsidRPr="00C14B91">
              <w:rPr>
                <w:spacing w:val="-2"/>
                <w:sz w:val="16"/>
              </w:rPr>
              <w:t>CAS-</w:t>
            </w:r>
            <w:r w:rsidR="00145C83" w:rsidRPr="00C14B91">
              <w:rPr>
                <w:spacing w:val="-2"/>
                <w:sz w:val="16"/>
              </w:rPr>
              <w:t>Nr</w:t>
            </w:r>
            <w:r w:rsidRPr="00C14B91">
              <w:rPr>
                <w:spacing w:val="-2"/>
                <w:sz w:val="16"/>
              </w:rPr>
              <w:t>.:</w:t>
            </w:r>
            <w:r w:rsidRPr="00C14B91">
              <w:rPr>
                <w:spacing w:val="22"/>
                <w:sz w:val="16"/>
              </w:rPr>
              <w:t xml:space="preserve"> </w:t>
            </w:r>
            <w:r w:rsidRPr="00C14B91">
              <w:rPr>
                <w:spacing w:val="-2"/>
                <w:sz w:val="16"/>
              </w:rPr>
              <w:t>7782-44-</w:t>
            </w:r>
            <w:r w:rsidRPr="00C14B91">
              <w:rPr>
                <w:spacing w:val="-10"/>
                <w:sz w:val="16"/>
              </w:rPr>
              <w:t>7</w:t>
            </w:r>
          </w:p>
          <w:p w14:paraId="72A4064A" w14:textId="6496D92A" w:rsidR="00FB59DB" w:rsidRPr="00C14B91" w:rsidRDefault="00000000">
            <w:pPr>
              <w:pStyle w:val="TableParagraph"/>
              <w:spacing w:before="1" w:line="195" w:lineRule="exact"/>
              <w:ind w:left="107"/>
              <w:rPr>
                <w:sz w:val="16"/>
              </w:rPr>
            </w:pPr>
            <w:r w:rsidRPr="00C14B91">
              <w:rPr>
                <w:sz w:val="16"/>
              </w:rPr>
              <w:t>EC-</w:t>
            </w:r>
            <w:r w:rsidR="00145C83" w:rsidRPr="00C14B91">
              <w:rPr>
                <w:sz w:val="16"/>
              </w:rPr>
              <w:t>Nr</w:t>
            </w:r>
            <w:r w:rsidRPr="00C14B91">
              <w:rPr>
                <w:sz w:val="16"/>
              </w:rPr>
              <w:t>.:</w:t>
            </w:r>
            <w:r w:rsidRPr="00C14B91">
              <w:rPr>
                <w:spacing w:val="-7"/>
                <w:sz w:val="16"/>
              </w:rPr>
              <w:t xml:space="preserve"> </w:t>
            </w:r>
            <w:r w:rsidRPr="00C14B91">
              <w:rPr>
                <w:sz w:val="16"/>
              </w:rPr>
              <w:t>231-956-</w:t>
            </w:r>
            <w:r w:rsidRPr="00C14B91">
              <w:rPr>
                <w:spacing w:val="-10"/>
                <w:sz w:val="16"/>
              </w:rPr>
              <w:t>9</w:t>
            </w:r>
          </w:p>
          <w:p w14:paraId="19922D69" w14:textId="7111C1F7" w:rsidR="00FB59DB" w:rsidRPr="00C14B91" w:rsidRDefault="00145C83">
            <w:pPr>
              <w:pStyle w:val="TableParagraph"/>
              <w:spacing w:line="195" w:lineRule="exact"/>
              <w:ind w:left="107"/>
              <w:rPr>
                <w:sz w:val="16"/>
              </w:rPr>
            </w:pPr>
            <w:r w:rsidRPr="00C14B91">
              <w:rPr>
                <w:sz w:val="16"/>
              </w:rPr>
              <w:t>EC indeksa Nr.:</w:t>
            </w:r>
            <w:r w:rsidRPr="00C14B91">
              <w:rPr>
                <w:spacing w:val="-6"/>
                <w:sz w:val="16"/>
              </w:rPr>
              <w:t xml:space="preserve"> </w:t>
            </w:r>
            <w:r w:rsidRPr="00C14B91">
              <w:rPr>
                <w:sz w:val="16"/>
              </w:rPr>
              <w:t>008-001-00-</w:t>
            </w:r>
            <w:r w:rsidRPr="00C14B91">
              <w:rPr>
                <w:spacing w:val="-10"/>
                <w:sz w:val="16"/>
              </w:rPr>
              <w:t>8</w:t>
            </w:r>
          </w:p>
          <w:p w14:paraId="17E4D79C" w14:textId="3A5151A8" w:rsidR="00FB59DB" w:rsidRPr="00C14B91" w:rsidRDefault="00000000">
            <w:pPr>
              <w:pStyle w:val="TableParagraph"/>
              <w:spacing w:before="2" w:line="175" w:lineRule="exact"/>
              <w:ind w:left="107"/>
              <w:rPr>
                <w:sz w:val="16"/>
              </w:rPr>
            </w:pPr>
            <w:r w:rsidRPr="00C14B91">
              <w:rPr>
                <w:sz w:val="16"/>
              </w:rPr>
              <w:t>REACH</w:t>
            </w:r>
            <w:r w:rsidRPr="00C14B91">
              <w:rPr>
                <w:spacing w:val="-6"/>
                <w:sz w:val="16"/>
              </w:rPr>
              <w:t xml:space="preserve"> </w:t>
            </w:r>
            <w:r w:rsidR="00145C83" w:rsidRPr="00C14B91">
              <w:rPr>
                <w:sz w:val="16"/>
              </w:rPr>
              <w:t xml:space="preserve">reģistrācijas </w:t>
            </w:r>
            <w:proofErr w:type="spellStart"/>
            <w:r w:rsidR="00145C83" w:rsidRPr="00C14B91">
              <w:rPr>
                <w:sz w:val="16"/>
              </w:rPr>
              <w:t>Nr</w:t>
            </w:r>
            <w:proofErr w:type="spellEnd"/>
            <w:r w:rsidRPr="00C14B91">
              <w:rPr>
                <w:sz w:val="16"/>
              </w:rPr>
              <w:t>:</w:t>
            </w:r>
            <w:r w:rsidRPr="00C14B91">
              <w:rPr>
                <w:spacing w:val="-5"/>
                <w:sz w:val="16"/>
              </w:rPr>
              <w:t xml:space="preserve"> *1</w:t>
            </w:r>
          </w:p>
        </w:tc>
        <w:tc>
          <w:tcPr>
            <w:tcW w:w="1560" w:type="dxa"/>
          </w:tcPr>
          <w:p w14:paraId="41303392" w14:textId="77777777" w:rsidR="00FB59DB" w:rsidRPr="00C14B91" w:rsidRDefault="00000000">
            <w:pPr>
              <w:pStyle w:val="TableParagraph"/>
              <w:spacing w:line="194" w:lineRule="exact"/>
              <w:ind w:left="110"/>
              <w:rPr>
                <w:sz w:val="16"/>
              </w:rPr>
            </w:pPr>
            <w:r w:rsidRPr="00C14B91">
              <w:rPr>
                <w:spacing w:val="-5"/>
                <w:sz w:val="16"/>
              </w:rPr>
              <w:t>100</w:t>
            </w:r>
          </w:p>
        </w:tc>
        <w:tc>
          <w:tcPr>
            <w:tcW w:w="3679" w:type="dxa"/>
          </w:tcPr>
          <w:p w14:paraId="71372ED8" w14:textId="77777777" w:rsidR="00FB59DB" w:rsidRPr="00C14B91" w:rsidRDefault="00000000">
            <w:pPr>
              <w:pStyle w:val="TableParagraph"/>
              <w:spacing w:line="194" w:lineRule="exact"/>
              <w:ind w:left="108"/>
              <w:rPr>
                <w:sz w:val="16"/>
              </w:rPr>
            </w:pPr>
            <w:proofErr w:type="spellStart"/>
            <w:r w:rsidRPr="00C14B91">
              <w:rPr>
                <w:sz w:val="16"/>
              </w:rPr>
              <w:t>Ox</w:t>
            </w:r>
            <w:proofErr w:type="spellEnd"/>
            <w:r w:rsidRPr="00C14B91">
              <w:rPr>
                <w:sz w:val="16"/>
              </w:rPr>
              <w:t>.</w:t>
            </w:r>
            <w:r w:rsidRPr="00C14B91">
              <w:rPr>
                <w:spacing w:val="-3"/>
                <w:sz w:val="16"/>
              </w:rPr>
              <w:t xml:space="preserve"> </w:t>
            </w:r>
            <w:r w:rsidRPr="00C14B91">
              <w:rPr>
                <w:sz w:val="16"/>
              </w:rPr>
              <w:t>Gas</w:t>
            </w:r>
            <w:r w:rsidRPr="00C14B91">
              <w:rPr>
                <w:spacing w:val="-4"/>
                <w:sz w:val="16"/>
              </w:rPr>
              <w:t xml:space="preserve"> </w:t>
            </w:r>
            <w:r w:rsidRPr="00C14B91">
              <w:rPr>
                <w:sz w:val="16"/>
              </w:rPr>
              <w:t>1,</w:t>
            </w:r>
            <w:r w:rsidRPr="00C14B91">
              <w:rPr>
                <w:spacing w:val="-2"/>
                <w:sz w:val="16"/>
              </w:rPr>
              <w:t xml:space="preserve"> </w:t>
            </w:r>
            <w:r w:rsidRPr="00C14B91">
              <w:rPr>
                <w:sz w:val="16"/>
              </w:rPr>
              <w:t>H270</w:t>
            </w:r>
            <w:r w:rsidRPr="00C14B91">
              <w:rPr>
                <w:spacing w:val="-3"/>
                <w:sz w:val="16"/>
              </w:rPr>
              <w:t xml:space="preserve"> </w:t>
            </w:r>
            <w:proofErr w:type="spellStart"/>
            <w:r w:rsidRPr="00C14B91">
              <w:rPr>
                <w:sz w:val="16"/>
              </w:rPr>
              <w:t>Press</w:t>
            </w:r>
            <w:proofErr w:type="spellEnd"/>
            <w:r w:rsidRPr="00C14B91">
              <w:rPr>
                <w:sz w:val="16"/>
              </w:rPr>
              <w:t>.</w:t>
            </w:r>
            <w:r w:rsidRPr="00C14B91">
              <w:rPr>
                <w:spacing w:val="-2"/>
                <w:sz w:val="16"/>
              </w:rPr>
              <w:t xml:space="preserve"> </w:t>
            </w:r>
            <w:r w:rsidRPr="00C14B91">
              <w:rPr>
                <w:sz w:val="16"/>
              </w:rPr>
              <w:t>Gas</w:t>
            </w:r>
            <w:r w:rsidRPr="00C14B91">
              <w:rPr>
                <w:spacing w:val="-4"/>
                <w:sz w:val="16"/>
              </w:rPr>
              <w:t xml:space="preserve"> </w:t>
            </w:r>
            <w:r w:rsidRPr="00C14B91">
              <w:rPr>
                <w:sz w:val="16"/>
              </w:rPr>
              <w:t>(Comp.),</w:t>
            </w:r>
            <w:r w:rsidRPr="00C14B91">
              <w:rPr>
                <w:spacing w:val="-4"/>
                <w:sz w:val="16"/>
              </w:rPr>
              <w:t xml:space="preserve"> H280</w:t>
            </w:r>
          </w:p>
        </w:tc>
      </w:tr>
    </w:tbl>
    <w:p w14:paraId="27DC534F" w14:textId="58FA11AD" w:rsidR="00FB59DB" w:rsidRPr="00C14B91" w:rsidRDefault="0031493E">
      <w:pPr>
        <w:ind w:left="212"/>
        <w:rPr>
          <w:rFonts w:ascii="Arial"/>
          <w:i/>
          <w:sz w:val="14"/>
        </w:rPr>
      </w:pPr>
      <w:r w:rsidRPr="00C14B91">
        <w:rPr>
          <w:rFonts w:ascii="Arial"/>
          <w:i/>
          <w:sz w:val="14"/>
        </w:rPr>
        <w:t>Nesatur citus komponentus vai piemais</w:t>
      </w:r>
      <w:r w:rsidRPr="00C14B91">
        <w:rPr>
          <w:rFonts w:ascii="Arial"/>
          <w:i/>
          <w:sz w:val="14"/>
        </w:rPr>
        <w:t>ī</w:t>
      </w:r>
      <w:r w:rsidRPr="00C14B91">
        <w:rPr>
          <w:rFonts w:ascii="Arial"/>
          <w:i/>
          <w:sz w:val="14"/>
        </w:rPr>
        <w:t>jumus, kas ietekm</w:t>
      </w:r>
      <w:r w:rsidRPr="00C14B91">
        <w:rPr>
          <w:rFonts w:ascii="Arial"/>
          <w:i/>
          <w:sz w:val="14"/>
        </w:rPr>
        <w:t>ē</w:t>
      </w:r>
      <w:r w:rsidRPr="00C14B91">
        <w:rPr>
          <w:rFonts w:ascii="Arial"/>
          <w:i/>
          <w:sz w:val="14"/>
        </w:rPr>
        <w:t>tu produkta klasifik</w:t>
      </w:r>
      <w:r w:rsidRPr="00C14B91">
        <w:rPr>
          <w:rFonts w:ascii="Arial"/>
          <w:i/>
          <w:sz w:val="14"/>
        </w:rPr>
        <w:t>ā</w:t>
      </w:r>
      <w:r w:rsidRPr="00C14B91">
        <w:rPr>
          <w:rFonts w:ascii="Arial"/>
          <w:i/>
          <w:sz w:val="14"/>
        </w:rPr>
        <w:t>ciju</w:t>
      </w:r>
      <w:r w:rsidRPr="00C14B91">
        <w:rPr>
          <w:rFonts w:ascii="Arial"/>
          <w:i/>
          <w:spacing w:val="-2"/>
          <w:sz w:val="14"/>
        </w:rPr>
        <w:t>.</w:t>
      </w:r>
    </w:p>
    <w:p w14:paraId="4A74B991" w14:textId="079EAB9A" w:rsidR="00FB59DB" w:rsidRPr="00C14B91" w:rsidRDefault="00000000">
      <w:pPr>
        <w:ind w:left="212"/>
        <w:rPr>
          <w:rFonts w:ascii="Arial"/>
          <w:i/>
          <w:sz w:val="14"/>
        </w:rPr>
      </w:pPr>
      <w:r w:rsidRPr="00C14B91">
        <w:rPr>
          <w:rFonts w:ascii="Arial"/>
          <w:i/>
          <w:sz w:val="14"/>
        </w:rPr>
        <w:t>*1:</w:t>
      </w:r>
      <w:r w:rsidRPr="00C14B91">
        <w:rPr>
          <w:rFonts w:ascii="Arial"/>
          <w:i/>
          <w:spacing w:val="-5"/>
          <w:sz w:val="14"/>
        </w:rPr>
        <w:t xml:space="preserve"> </w:t>
      </w:r>
      <w:r w:rsidR="0031493E" w:rsidRPr="00C14B91">
        <w:rPr>
          <w:rFonts w:ascii="Arial"/>
          <w:i/>
          <w:sz w:val="14"/>
        </w:rPr>
        <w:t>Iek</w:t>
      </w:r>
      <w:r w:rsidR="0031493E" w:rsidRPr="00C14B91">
        <w:rPr>
          <w:rFonts w:ascii="Arial"/>
          <w:i/>
          <w:sz w:val="14"/>
        </w:rPr>
        <w:t>ļ</w:t>
      </w:r>
      <w:r w:rsidR="0031493E" w:rsidRPr="00C14B91">
        <w:rPr>
          <w:rFonts w:ascii="Arial"/>
          <w:i/>
          <w:sz w:val="14"/>
        </w:rPr>
        <w:t>auts REACH IV/V pielikum</w:t>
      </w:r>
      <w:r w:rsidR="0031493E" w:rsidRPr="00C14B91">
        <w:rPr>
          <w:rFonts w:ascii="Arial"/>
          <w:i/>
          <w:sz w:val="14"/>
        </w:rPr>
        <w:t>ā</w:t>
      </w:r>
      <w:r w:rsidR="0031493E" w:rsidRPr="00C14B91">
        <w:rPr>
          <w:rFonts w:ascii="Arial"/>
          <w:i/>
          <w:sz w:val="14"/>
        </w:rPr>
        <w:t>, atbr</w:t>
      </w:r>
      <w:r w:rsidR="0031493E" w:rsidRPr="00C14B91">
        <w:rPr>
          <w:rFonts w:ascii="Arial"/>
          <w:i/>
          <w:sz w:val="14"/>
        </w:rPr>
        <w:t>ī</w:t>
      </w:r>
      <w:r w:rsidR="0031493E" w:rsidRPr="00C14B91">
        <w:rPr>
          <w:rFonts w:ascii="Arial"/>
          <w:i/>
          <w:sz w:val="14"/>
        </w:rPr>
        <w:t>vots no re</w:t>
      </w:r>
      <w:r w:rsidR="0031493E" w:rsidRPr="00C14B91">
        <w:rPr>
          <w:rFonts w:ascii="Arial"/>
          <w:i/>
          <w:sz w:val="14"/>
        </w:rPr>
        <w:t>ģ</w:t>
      </w:r>
      <w:r w:rsidR="0031493E" w:rsidRPr="00C14B91">
        <w:rPr>
          <w:rFonts w:ascii="Arial"/>
          <w:i/>
          <w:sz w:val="14"/>
        </w:rPr>
        <w:t>istr</w:t>
      </w:r>
      <w:r w:rsidR="0031493E" w:rsidRPr="00C14B91">
        <w:rPr>
          <w:rFonts w:ascii="Arial"/>
          <w:i/>
          <w:sz w:val="14"/>
        </w:rPr>
        <w:t>ā</w:t>
      </w:r>
      <w:r w:rsidR="0031493E" w:rsidRPr="00C14B91">
        <w:rPr>
          <w:rFonts w:ascii="Arial"/>
          <w:i/>
          <w:sz w:val="14"/>
        </w:rPr>
        <w:t>cijas</w:t>
      </w:r>
      <w:r w:rsidRPr="00C14B91">
        <w:rPr>
          <w:rFonts w:ascii="Arial"/>
          <w:i/>
          <w:spacing w:val="-2"/>
          <w:sz w:val="14"/>
        </w:rPr>
        <w:t>.</w:t>
      </w:r>
    </w:p>
    <w:p w14:paraId="7AFFCE88" w14:textId="640BE156" w:rsidR="00FB59DB" w:rsidRPr="00C14B91" w:rsidRDefault="00000000">
      <w:pPr>
        <w:ind w:left="212"/>
        <w:rPr>
          <w:rFonts w:ascii="Arial"/>
          <w:i/>
          <w:sz w:val="14"/>
        </w:rPr>
      </w:pPr>
      <w:r w:rsidRPr="00C14B91">
        <w:rPr>
          <w:rFonts w:ascii="Arial"/>
          <w:i/>
          <w:sz w:val="14"/>
        </w:rPr>
        <w:t>*3:</w:t>
      </w:r>
      <w:r w:rsidRPr="00C14B91">
        <w:rPr>
          <w:rFonts w:ascii="Arial"/>
          <w:i/>
          <w:spacing w:val="-7"/>
          <w:sz w:val="14"/>
        </w:rPr>
        <w:t xml:space="preserve"> </w:t>
      </w:r>
      <w:r w:rsidR="0031493E" w:rsidRPr="00C14B91">
        <w:rPr>
          <w:rFonts w:ascii="Arial"/>
          <w:i/>
          <w:sz w:val="14"/>
        </w:rPr>
        <w:t>Re</w:t>
      </w:r>
      <w:r w:rsidR="0031493E" w:rsidRPr="00C14B91">
        <w:rPr>
          <w:rFonts w:ascii="Arial"/>
          <w:i/>
          <w:sz w:val="14"/>
        </w:rPr>
        <w:t>ģ</w:t>
      </w:r>
      <w:r w:rsidR="0031493E" w:rsidRPr="00C14B91">
        <w:rPr>
          <w:rFonts w:ascii="Arial"/>
          <w:i/>
          <w:sz w:val="14"/>
        </w:rPr>
        <w:t>istr</w:t>
      </w:r>
      <w:r w:rsidR="0031493E" w:rsidRPr="00C14B91">
        <w:rPr>
          <w:rFonts w:ascii="Arial"/>
          <w:i/>
          <w:sz w:val="14"/>
        </w:rPr>
        <w:t>ā</w:t>
      </w:r>
      <w:r w:rsidR="0031493E" w:rsidRPr="00C14B91">
        <w:rPr>
          <w:rFonts w:ascii="Arial"/>
          <w:i/>
          <w:sz w:val="14"/>
        </w:rPr>
        <w:t>cija nav nepiecie</w:t>
      </w:r>
      <w:r w:rsidR="0031493E" w:rsidRPr="00C14B91">
        <w:rPr>
          <w:rFonts w:ascii="Arial"/>
          <w:i/>
          <w:sz w:val="14"/>
        </w:rPr>
        <w:t>š</w:t>
      </w:r>
      <w:r w:rsidR="0031493E" w:rsidRPr="00C14B91">
        <w:rPr>
          <w:rFonts w:ascii="Arial"/>
          <w:i/>
          <w:sz w:val="14"/>
        </w:rPr>
        <w:t>ama: Viela ra</w:t>
      </w:r>
      <w:r w:rsidR="0031493E" w:rsidRPr="00C14B91">
        <w:rPr>
          <w:rFonts w:ascii="Arial"/>
          <w:i/>
          <w:sz w:val="14"/>
        </w:rPr>
        <w:t>ž</w:t>
      </w:r>
      <w:r w:rsidR="0031493E" w:rsidRPr="00C14B91">
        <w:rPr>
          <w:rFonts w:ascii="Arial"/>
          <w:i/>
          <w:sz w:val="14"/>
        </w:rPr>
        <w:t>ota vai import</w:t>
      </w:r>
      <w:r w:rsidR="0031493E" w:rsidRPr="00C14B91">
        <w:rPr>
          <w:rFonts w:ascii="Arial"/>
          <w:i/>
          <w:sz w:val="14"/>
        </w:rPr>
        <w:t>ē</w:t>
      </w:r>
      <w:r w:rsidR="0031493E" w:rsidRPr="00C14B91">
        <w:rPr>
          <w:rFonts w:ascii="Arial"/>
          <w:i/>
          <w:sz w:val="14"/>
        </w:rPr>
        <w:t xml:space="preserve">ta </w:t>
      </w:r>
      <w:r w:rsidRPr="00C14B91">
        <w:rPr>
          <w:rFonts w:ascii="Arial"/>
          <w:i/>
          <w:sz w:val="14"/>
        </w:rPr>
        <w:t>&lt;</w:t>
      </w:r>
      <w:r w:rsidRPr="00C14B91">
        <w:rPr>
          <w:rFonts w:ascii="Arial"/>
          <w:i/>
          <w:spacing w:val="-5"/>
          <w:sz w:val="14"/>
        </w:rPr>
        <w:t xml:space="preserve"> </w:t>
      </w:r>
      <w:r w:rsidRPr="00C14B91">
        <w:rPr>
          <w:rFonts w:ascii="Arial"/>
          <w:i/>
          <w:spacing w:val="-4"/>
          <w:sz w:val="14"/>
        </w:rPr>
        <w:t>1t/y.</w:t>
      </w:r>
    </w:p>
    <w:p w14:paraId="42A335F6" w14:textId="77777777" w:rsidR="00FB59DB" w:rsidRPr="00C14B91" w:rsidRDefault="00FB59DB">
      <w:pPr>
        <w:pStyle w:val="BodyText"/>
        <w:ind w:left="0"/>
        <w:rPr>
          <w:rFonts w:ascii="Arial"/>
          <w:i/>
          <w:sz w:val="16"/>
        </w:rPr>
      </w:pPr>
    </w:p>
    <w:p w14:paraId="0A59F044" w14:textId="4E6DC624" w:rsidR="00FB59DB" w:rsidRPr="00C14B91" w:rsidRDefault="0031493E">
      <w:pPr>
        <w:pStyle w:val="Heading1"/>
        <w:numPr>
          <w:ilvl w:val="1"/>
          <w:numId w:val="13"/>
        </w:numPr>
        <w:tabs>
          <w:tab w:val="left" w:pos="511"/>
        </w:tabs>
        <w:spacing w:before="109"/>
        <w:ind w:left="511" w:hanging="299"/>
      </w:pPr>
      <w:r w:rsidRPr="00C14B91">
        <w:rPr>
          <w:spacing w:val="-2"/>
        </w:rPr>
        <w:t>Maisījumi</w:t>
      </w:r>
    </w:p>
    <w:p w14:paraId="376328A3" w14:textId="68917CAA" w:rsidR="00FB59DB" w:rsidRPr="00C14B91" w:rsidRDefault="0031493E">
      <w:pPr>
        <w:pStyle w:val="BodyText"/>
        <w:spacing w:before="1"/>
      </w:pPr>
      <w:r w:rsidRPr="00C14B91">
        <w:t>Nav piemērojams</w:t>
      </w:r>
    </w:p>
    <w:p w14:paraId="721AB713" w14:textId="77777777" w:rsidR="00FB59DB" w:rsidRPr="00C14B91" w:rsidRDefault="00000000">
      <w:pPr>
        <w:pStyle w:val="BodyText"/>
        <w:spacing w:before="1"/>
        <w:ind w:left="0"/>
        <w:rPr>
          <w:sz w:val="22"/>
        </w:rPr>
      </w:pPr>
      <w:r w:rsidRPr="00C14B91">
        <w:rPr>
          <w:noProof/>
        </w:rPr>
        <mc:AlternateContent>
          <mc:Choice Requires="wps">
            <w:drawing>
              <wp:anchor distT="0" distB="0" distL="0" distR="0" simplePos="0" relativeHeight="251653120" behindDoc="1" locked="0" layoutInCell="1" allowOverlap="1" wp14:anchorId="34A5FE24" wp14:editId="5F13696B">
                <wp:simplePos x="0" y="0"/>
                <wp:positionH relativeFrom="page">
                  <wp:posOffset>647700</wp:posOffset>
                </wp:positionH>
                <wp:positionV relativeFrom="paragraph">
                  <wp:posOffset>190183</wp:posOffset>
                </wp:positionV>
                <wp:extent cx="6264910" cy="216535"/>
                <wp:effectExtent l="0" t="0" r="0" b="0"/>
                <wp:wrapTopAndBottom/>
                <wp:docPr id="12" name="Text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64910" cy="216535"/>
                        </a:xfrm>
                        <a:prstGeom prst="rect">
                          <a:avLst/>
                        </a:prstGeom>
                        <a:ln w="6095">
                          <a:solidFill>
                            <a:srgbClr val="000000"/>
                          </a:solidFill>
                          <a:prstDash val="solid"/>
                        </a:ln>
                      </wps:spPr>
                      <wps:txbx>
                        <w:txbxContent>
                          <w:p w14:paraId="526D5A74" w14:textId="05044CDD" w:rsidR="00FB59DB" w:rsidRPr="00C14B91" w:rsidRDefault="00000000">
                            <w:pPr>
                              <w:spacing w:before="18"/>
                              <w:ind w:left="2007" w:right="2007"/>
                              <w:jc w:val="center"/>
                              <w:rPr>
                                <w:b/>
                                <w:sz w:val="24"/>
                              </w:rPr>
                            </w:pPr>
                            <w:r w:rsidRPr="00C14B91">
                              <w:rPr>
                                <w:b/>
                                <w:sz w:val="24"/>
                              </w:rPr>
                              <w:t>4</w:t>
                            </w:r>
                            <w:r w:rsidR="00246F60" w:rsidRPr="00C14B91">
                              <w:rPr>
                                <w:b/>
                                <w:sz w:val="24"/>
                              </w:rPr>
                              <w:t>.</w:t>
                            </w:r>
                            <w:r w:rsidR="00246F60" w:rsidRPr="00C14B91">
                              <w:t xml:space="preserve"> </w:t>
                            </w:r>
                            <w:r w:rsidR="00246F60" w:rsidRPr="00C14B91">
                              <w:rPr>
                                <w:b/>
                                <w:sz w:val="24"/>
                              </w:rPr>
                              <w:t>IEDAĻA</w:t>
                            </w:r>
                            <w:r w:rsidRPr="00C14B91">
                              <w:rPr>
                                <w:b/>
                                <w:sz w:val="24"/>
                              </w:rPr>
                              <w:t>:</w:t>
                            </w:r>
                            <w:r w:rsidRPr="00C14B91">
                              <w:rPr>
                                <w:b/>
                                <w:spacing w:val="-1"/>
                                <w:sz w:val="24"/>
                              </w:rPr>
                              <w:t xml:space="preserve"> </w:t>
                            </w:r>
                            <w:r w:rsidR="00417F60" w:rsidRPr="00C14B91">
                              <w:rPr>
                                <w:b/>
                                <w:sz w:val="24"/>
                              </w:rPr>
                              <w:t>Pirmās palīdzības pasākumi</w:t>
                            </w:r>
                          </w:p>
                        </w:txbxContent>
                      </wps:txbx>
                      <wps:bodyPr wrap="square" lIns="0" tIns="0" rIns="0" bIns="0" rtlCol="0">
                        <a:noAutofit/>
                      </wps:bodyPr>
                    </wps:wsp>
                  </a:graphicData>
                </a:graphic>
              </wp:anchor>
            </w:drawing>
          </mc:Choice>
          <mc:Fallback>
            <w:pict>
              <v:shape w14:anchorId="34A5FE24" id="Textbox 12" o:spid="_x0000_s1030" type="#_x0000_t202" style="position:absolute;margin-left:51pt;margin-top:15pt;width:493.3pt;height:17.05pt;z-index:-25166336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" filled="f" strokeweight=".16931mm">
                <v:path arrowok="t"/>
                <v:textbox inset="0,0,0,0">
                  <w:txbxContent>
                    <w:p w14:paraId="526D5A74" w14:textId="05044CDD" w:rsidR="00FB59DB" w:rsidRPr="00C14B91" w:rsidRDefault="00000000">
                      <w:pPr>
                        <w:spacing w:before="18"/>
                        <w:ind w:left="2007" w:right="2007"/>
                        <w:jc w:val="center"/>
                        <w:rPr>
                          <w:b/>
                          <w:sz w:val="24"/>
                        </w:rPr>
                      </w:pPr>
                      <w:r w:rsidRPr="00C14B91">
                        <w:rPr>
                          <w:b/>
                          <w:sz w:val="24"/>
                        </w:rPr>
                        <w:t>4</w:t>
                      </w:r>
                      <w:r w:rsidR="00246F60" w:rsidRPr="00C14B91">
                        <w:rPr>
                          <w:b/>
                          <w:sz w:val="24"/>
                        </w:rPr>
                        <w:t>.</w:t>
                      </w:r>
                      <w:r w:rsidR="00246F60" w:rsidRPr="00C14B91">
                        <w:t xml:space="preserve"> </w:t>
                      </w:r>
                      <w:r w:rsidR="00246F60" w:rsidRPr="00C14B91">
                        <w:rPr>
                          <w:b/>
                          <w:sz w:val="24"/>
                        </w:rPr>
                        <w:t>IEDAĻA</w:t>
                      </w:r>
                      <w:r w:rsidRPr="00C14B91">
                        <w:rPr>
                          <w:b/>
                          <w:sz w:val="24"/>
                        </w:rPr>
                        <w:t>:</w:t>
                      </w:r>
                      <w:r w:rsidRPr="00C14B91">
                        <w:rPr>
                          <w:b/>
                          <w:spacing w:val="-1"/>
                          <w:sz w:val="24"/>
                        </w:rPr>
                        <w:t xml:space="preserve"> </w:t>
                      </w:r>
                      <w:r w:rsidR="00417F60" w:rsidRPr="00C14B91">
                        <w:rPr>
                          <w:b/>
                          <w:sz w:val="24"/>
                        </w:rPr>
                        <w:t>Pirmās palīdzības pasākumi</w:t>
                      </w:r>
                    </w:p>
                  </w:txbxContent>
                </v:textbox>
                <w10:wrap type="topAndBottom" anchorx="page"/>
              </v:shape>
            </w:pict>
          </mc:Fallback>
        </mc:AlternateContent>
      </w:r>
    </w:p>
    <w:p w14:paraId="05EE4725" w14:textId="77777777" w:rsidR="00FB59DB" w:rsidRPr="00C14B91" w:rsidRDefault="00FB59DB">
      <w:pPr>
        <w:pStyle w:val="BodyText"/>
        <w:spacing w:before="8"/>
        <w:ind w:left="0"/>
        <w:rPr>
          <w:sz w:val="19"/>
        </w:rPr>
      </w:pPr>
    </w:p>
    <w:p w14:paraId="212C1802" w14:textId="01106BB6" w:rsidR="00FB59DB" w:rsidRPr="00C14B91" w:rsidRDefault="00417F60">
      <w:pPr>
        <w:pStyle w:val="Heading1"/>
        <w:numPr>
          <w:ilvl w:val="1"/>
          <w:numId w:val="12"/>
        </w:numPr>
        <w:tabs>
          <w:tab w:val="left" w:pos="511"/>
        </w:tabs>
        <w:spacing w:before="59"/>
        <w:ind w:left="511" w:hanging="299"/>
      </w:pPr>
      <w:r w:rsidRPr="00C14B91">
        <w:t>Pirmās palīdzības pasākumu apraksts</w:t>
      </w:r>
    </w:p>
    <w:p w14:paraId="33A1B5BB" w14:textId="1C080D9D" w:rsidR="00FB59DB" w:rsidRPr="00C14B91" w:rsidRDefault="00A00992">
      <w:pPr>
        <w:pStyle w:val="BodyText"/>
        <w:tabs>
          <w:tab w:val="left" w:pos="1629"/>
        </w:tabs>
        <w:spacing w:before="1" w:line="243" w:lineRule="exact"/>
      </w:pPr>
      <w:r w:rsidRPr="00C14B91">
        <w:t>Ieelpošana</w:t>
      </w:r>
      <w:r w:rsidRPr="00C14B91">
        <w:rPr>
          <w:spacing w:val="-10"/>
        </w:rPr>
        <w:t>:</w:t>
      </w:r>
      <w:r w:rsidRPr="00C14B91">
        <w:tab/>
        <w:t>Pārvietojiet cietušo uz nepiesārņotu zonu</w:t>
      </w:r>
    </w:p>
    <w:p w14:paraId="5DC598D4" w14:textId="4BEC4EBD" w:rsidR="00FB59DB" w:rsidRPr="00C14B91" w:rsidRDefault="00A00992" w:rsidP="00A00992">
      <w:pPr>
        <w:pStyle w:val="BodyText"/>
        <w:tabs>
          <w:tab w:val="left" w:pos="1629"/>
        </w:tabs>
        <w:ind w:right="4176"/>
      </w:pPr>
      <w:r w:rsidRPr="00C14B91">
        <w:t>Saskare ar ādu:</w:t>
      </w:r>
      <w:r w:rsidRPr="00C14B91">
        <w:tab/>
        <w:t>Nav sagaidāma nelabvēlīga ietekme no šī produkta. Saskare ar acīm</w:t>
      </w:r>
      <w:r w:rsidRPr="00C14B91">
        <w:rPr>
          <w:spacing w:val="-10"/>
        </w:rPr>
        <w:t>:</w:t>
      </w:r>
      <w:r w:rsidRPr="00C14B91">
        <w:tab/>
      </w:r>
      <w:r w:rsidR="00D82D69" w:rsidRPr="00C14B91">
        <w:t>Nav sagaidāma nelabvēlīga ietekme no šī produkta</w:t>
      </w:r>
      <w:r w:rsidRPr="00C14B91">
        <w:rPr>
          <w:spacing w:val="-2"/>
        </w:rPr>
        <w:t>.</w:t>
      </w:r>
    </w:p>
    <w:p w14:paraId="0084EB50" w14:textId="0E60B6C9" w:rsidR="00FB59DB" w:rsidRPr="00C14B91" w:rsidRDefault="00A00992">
      <w:pPr>
        <w:pStyle w:val="BodyText"/>
        <w:tabs>
          <w:tab w:val="left" w:pos="1629"/>
        </w:tabs>
      </w:pPr>
      <w:r w:rsidRPr="00C14B91">
        <w:t>Norīšana</w:t>
      </w:r>
      <w:r w:rsidRPr="00C14B91">
        <w:rPr>
          <w:spacing w:val="-10"/>
        </w:rPr>
        <w:t>:</w:t>
      </w:r>
      <w:r w:rsidRPr="00C14B91">
        <w:tab/>
      </w:r>
      <w:r w:rsidR="001E56F8" w:rsidRPr="00C14B91">
        <w:t xml:space="preserve">Norīšana netiek uzskatīta par iespējamu </w:t>
      </w:r>
      <w:r w:rsidR="0099482D" w:rsidRPr="00C14B91">
        <w:t xml:space="preserve">ekspozīcijas </w:t>
      </w:r>
      <w:r w:rsidR="001E56F8" w:rsidRPr="00C14B91">
        <w:t>ceļu</w:t>
      </w:r>
      <w:r w:rsidRPr="00C14B91">
        <w:rPr>
          <w:spacing w:val="-2"/>
        </w:rPr>
        <w:t>.</w:t>
      </w:r>
    </w:p>
    <w:p w14:paraId="06441DEE" w14:textId="77777777" w:rsidR="00FB59DB" w:rsidRPr="00C14B91" w:rsidRDefault="00FB59DB">
      <w:pPr>
        <w:pStyle w:val="BodyText"/>
        <w:spacing w:before="11"/>
        <w:ind w:left="0"/>
        <w:rPr>
          <w:sz w:val="19"/>
        </w:rPr>
      </w:pPr>
    </w:p>
    <w:p w14:paraId="7E3CD9F9" w14:textId="41E86F64" w:rsidR="00FB59DB" w:rsidRPr="00C14B91" w:rsidRDefault="004C1049">
      <w:pPr>
        <w:pStyle w:val="Heading1"/>
        <w:numPr>
          <w:ilvl w:val="1"/>
          <w:numId w:val="12"/>
        </w:numPr>
        <w:tabs>
          <w:tab w:val="left" w:pos="511"/>
        </w:tabs>
        <w:ind w:left="511" w:hanging="299"/>
      </w:pPr>
      <w:r w:rsidRPr="00C14B91">
        <w:t>Svarīgākie simptomi un ietekme, gan akūta, gan aizkavēta</w:t>
      </w:r>
    </w:p>
    <w:p w14:paraId="7F8318BA" w14:textId="1D82C601" w:rsidR="00FB59DB" w:rsidRPr="00C14B91" w:rsidRDefault="004C1049">
      <w:pPr>
        <w:pStyle w:val="BodyText"/>
        <w:spacing w:before="1"/>
      </w:pPr>
      <w:r w:rsidRPr="00C14B91">
        <w:t>Pastāvīga ieelpošana koncentrācijās virs 75% var izraisīt nelabumu, reiboni, elpošanas grūtības un krampjus</w:t>
      </w:r>
      <w:r w:rsidRPr="00C14B91">
        <w:rPr>
          <w:spacing w:val="-2"/>
        </w:rPr>
        <w:t>.</w:t>
      </w:r>
    </w:p>
    <w:p w14:paraId="63588E7B" w14:textId="75E87E74" w:rsidR="00FB59DB" w:rsidRPr="00C14B91" w:rsidRDefault="00221944">
      <w:pPr>
        <w:pStyle w:val="BodyText"/>
        <w:spacing w:line="243" w:lineRule="exact"/>
      </w:pPr>
      <w:r w:rsidRPr="00C14B91">
        <w:t>Skat</w:t>
      </w:r>
      <w:r w:rsidR="003363F5">
        <w:t>iet</w:t>
      </w:r>
      <w:r w:rsidRPr="00C14B91">
        <w:t xml:space="preserve"> 11. </w:t>
      </w:r>
      <w:r w:rsidR="00A92277">
        <w:t>ie</w:t>
      </w:r>
      <w:r w:rsidRPr="00C14B91">
        <w:t>daļu</w:t>
      </w:r>
      <w:r w:rsidRPr="00C14B91">
        <w:rPr>
          <w:spacing w:val="-5"/>
        </w:rPr>
        <w:t>.</w:t>
      </w:r>
    </w:p>
    <w:p w14:paraId="575EE8B6" w14:textId="77777777" w:rsidR="00FB59DB" w:rsidRPr="00C14B91" w:rsidRDefault="00FB59DB">
      <w:pPr>
        <w:pStyle w:val="BodyText"/>
        <w:spacing w:before="1"/>
        <w:ind w:left="0"/>
      </w:pPr>
    </w:p>
    <w:p w14:paraId="6F127AC3" w14:textId="233BCA17" w:rsidR="00FB59DB" w:rsidRPr="00C14B91" w:rsidRDefault="008B3AF2">
      <w:pPr>
        <w:pStyle w:val="Heading1"/>
        <w:numPr>
          <w:ilvl w:val="1"/>
          <w:numId w:val="12"/>
        </w:numPr>
        <w:tabs>
          <w:tab w:val="left" w:pos="511"/>
        </w:tabs>
        <w:spacing w:before="1"/>
        <w:ind w:left="511" w:hanging="299"/>
      </w:pPr>
      <w:r w:rsidRPr="00C14B91">
        <w:t>Norāde par nepieciešamo neatliekamo medicīnisko palīdzību un īpašu ārstēšanu</w:t>
      </w:r>
    </w:p>
    <w:p w14:paraId="32FC7337" w14:textId="112E2C5F" w:rsidR="00FB59DB" w:rsidRPr="00C14B91" w:rsidRDefault="008B3AF2">
      <w:pPr>
        <w:pStyle w:val="BodyText"/>
      </w:pPr>
      <w:r w:rsidRPr="00C14B91">
        <w:rPr>
          <w:spacing w:val="-2"/>
        </w:rPr>
        <w:t>Nav.</w:t>
      </w:r>
    </w:p>
    <w:p w14:paraId="19DCDFDF" w14:textId="77777777" w:rsidR="00FB59DB" w:rsidRPr="00C14B91" w:rsidRDefault="00000000">
      <w:pPr>
        <w:pStyle w:val="BodyText"/>
        <w:ind w:left="0"/>
        <w:rPr>
          <w:sz w:val="18"/>
        </w:rPr>
      </w:pPr>
      <w:r w:rsidRPr="00C14B91">
        <w:rPr>
          <w:noProof/>
        </w:rPr>
        <mc:AlternateContent>
          <mc:Choice Requires="wps">
            <w:drawing>
              <wp:anchor distT="0" distB="0" distL="0" distR="0" simplePos="0" relativeHeight="251655168" behindDoc="1" locked="0" layoutInCell="1" allowOverlap="1" wp14:anchorId="06C00C82" wp14:editId="10AC9A84">
                <wp:simplePos x="0" y="0"/>
                <wp:positionH relativeFrom="page">
                  <wp:posOffset>647700</wp:posOffset>
                </wp:positionH>
                <wp:positionV relativeFrom="paragraph">
                  <wp:posOffset>158240</wp:posOffset>
                </wp:positionV>
                <wp:extent cx="6264910" cy="216535"/>
                <wp:effectExtent l="0" t="0" r="0" b="0"/>
                <wp:wrapTopAndBottom/>
                <wp:docPr id="13" name="Text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64910" cy="216535"/>
                        </a:xfrm>
                        <a:prstGeom prst="rect">
                          <a:avLst/>
                        </a:prstGeom>
                        <a:ln w="6095">
                          <a:solidFill>
                            <a:srgbClr val="000000"/>
                          </a:solidFill>
                          <a:prstDash val="solid"/>
                        </a:ln>
                      </wps:spPr>
                      <wps:txbx>
                        <w:txbxContent>
                          <w:p w14:paraId="0DCFCA3E" w14:textId="0EDDEDD1" w:rsidR="00FB59DB" w:rsidRPr="00C14B91" w:rsidRDefault="00000000">
                            <w:pPr>
                              <w:spacing w:before="18"/>
                              <w:ind w:left="2007" w:right="2010"/>
                              <w:jc w:val="center"/>
                              <w:rPr>
                                <w:b/>
                                <w:sz w:val="24"/>
                              </w:rPr>
                            </w:pPr>
                            <w:r w:rsidRPr="00C14B91">
                              <w:rPr>
                                <w:b/>
                                <w:sz w:val="24"/>
                              </w:rPr>
                              <w:t>5</w:t>
                            </w:r>
                            <w:r w:rsidR="00246F60" w:rsidRPr="00C14B91">
                              <w:rPr>
                                <w:b/>
                                <w:sz w:val="24"/>
                              </w:rPr>
                              <w:t>. IEDAĻA</w:t>
                            </w:r>
                            <w:r w:rsidRPr="00C14B91">
                              <w:rPr>
                                <w:b/>
                                <w:sz w:val="24"/>
                              </w:rPr>
                              <w:t>:</w:t>
                            </w:r>
                            <w:r w:rsidRPr="00C14B91">
                              <w:rPr>
                                <w:b/>
                                <w:spacing w:val="-2"/>
                                <w:sz w:val="24"/>
                              </w:rPr>
                              <w:t xml:space="preserve"> </w:t>
                            </w:r>
                            <w:r w:rsidR="008B3AF2" w:rsidRPr="00C14B91">
                              <w:rPr>
                                <w:b/>
                                <w:sz w:val="24"/>
                              </w:rPr>
                              <w:t>Ugunsdzēsības pasākumi</w:t>
                            </w:r>
                          </w:p>
                        </w:txbxContent>
                      </wps:txbx>
                      <wps:bodyPr wrap="square" lIns="0" tIns="0" rIns="0" bIns="0" rtlCol="0">
                        <a:noAutofit/>
                      </wps:bodyPr>
                    </wps:wsp>
                  </a:graphicData>
                </a:graphic>
              </wp:anchor>
            </w:drawing>
          </mc:Choice>
          <mc:Fallback>
            <w:pict>
              <v:shape w14:anchorId="06C00C82" id="Textbox 13" o:spid="_x0000_s1031" type="#_x0000_t202" style="position:absolute;margin-left:51pt;margin-top:12.45pt;width:493.3pt;height:17.05pt;z-index:-25166131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" filled="f" strokeweight=".16931mm">
                <v:path arrowok="t"/>
                <v:textbox inset="0,0,0,0">
                  <w:txbxContent>
                    <w:p w14:paraId="0DCFCA3E" w14:textId="0EDDEDD1" w:rsidR="00FB59DB" w:rsidRPr="00C14B91" w:rsidRDefault="00000000">
                      <w:pPr>
                        <w:spacing w:before="18"/>
                        <w:ind w:left="2007" w:right="2010"/>
                        <w:jc w:val="center"/>
                        <w:rPr>
                          <w:b/>
                          <w:sz w:val="24"/>
                        </w:rPr>
                      </w:pPr>
                      <w:r w:rsidRPr="00C14B91">
                        <w:rPr>
                          <w:b/>
                          <w:sz w:val="24"/>
                        </w:rPr>
                        <w:t>5</w:t>
                      </w:r>
                      <w:r w:rsidR="00246F60" w:rsidRPr="00C14B91">
                        <w:rPr>
                          <w:b/>
                          <w:sz w:val="24"/>
                        </w:rPr>
                        <w:t>. IEDAĻA</w:t>
                      </w:r>
                      <w:r w:rsidRPr="00C14B91">
                        <w:rPr>
                          <w:b/>
                          <w:sz w:val="24"/>
                        </w:rPr>
                        <w:t>:</w:t>
                      </w:r>
                      <w:r w:rsidRPr="00C14B91">
                        <w:rPr>
                          <w:b/>
                          <w:spacing w:val="-2"/>
                          <w:sz w:val="24"/>
                        </w:rPr>
                        <w:t xml:space="preserve"> </w:t>
                      </w:r>
                      <w:r w:rsidR="008B3AF2" w:rsidRPr="00C14B91">
                        <w:rPr>
                          <w:b/>
                          <w:sz w:val="24"/>
                        </w:rPr>
                        <w:t>Ugunsdzēsības pasākumi</w:t>
                      </w:r>
                    </w:p>
                  </w:txbxContent>
                </v:textbox>
                <w10:wrap type="topAndBottom" anchorx="page"/>
              </v:shape>
            </w:pict>
          </mc:Fallback>
        </mc:AlternateContent>
      </w:r>
    </w:p>
    <w:p w14:paraId="49852E26" w14:textId="77777777" w:rsidR="00FB59DB" w:rsidRPr="00C14B91" w:rsidRDefault="00FB59DB">
      <w:pPr>
        <w:pStyle w:val="BodyText"/>
        <w:spacing w:before="9"/>
        <w:ind w:left="0"/>
        <w:rPr>
          <w:sz w:val="15"/>
        </w:rPr>
      </w:pPr>
    </w:p>
    <w:p w14:paraId="1548543B" w14:textId="53336368" w:rsidR="00FB59DB" w:rsidRPr="00C14B91" w:rsidRDefault="006951DC">
      <w:pPr>
        <w:pStyle w:val="Heading1"/>
        <w:numPr>
          <w:ilvl w:val="1"/>
          <w:numId w:val="11"/>
        </w:numPr>
        <w:tabs>
          <w:tab w:val="left" w:pos="511"/>
        </w:tabs>
        <w:spacing w:before="59" w:line="243" w:lineRule="exact"/>
        <w:ind w:left="511" w:hanging="299"/>
      </w:pPr>
      <w:r w:rsidRPr="00C14B91">
        <w:rPr>
          <w:spacing w:val="-2"/>
        </w:rPr>
        <w:t>Ugunsdzēsības līdzekļi</w:t>
      </w:r>
    </w:p>
    <w:p w14:paraId="12D4088B" w14:textId="0C88D00A" w:rsidR="00FB59DB" w:rsidRPr="00C14B91" w:rsidRDefault="0057710B">
      <w:pPr>
        <w:pStyle w:val="BodyText"/>
        <w:tabs>
          <w:tab w:val="left" w:pos="3045"/>
        </w:tabs>
        <w:spacing w:line="243" w:lineRule="exact"/>
      </w:pPr>
      <w:r w:rsidRPr="00C14B91">
        <w:rPr>
          <w:spacing w:val="-2"/>
        </w:rPr>
        <w:t>Piemēroti ugunsdzēsības līdzekļi</w:t>
      </w:r>
      <w:r w:rsidRPr="00C14B91">
        <w:rPr>
          <w:spacing w:val="-10"/>
        </w:rPr>
        <w:t>:</w:t>
      </w:r>
      <w:r w:rsidRPr="00C14B91">
        <w:tab/>
        <w:t>Ūdens izsmidzinājums vai migla</w:t>
      </w:r>
      <w:r w:rsidRPr="00C14B91">
        <w:rPr>
          <w:spacing w:val="-4"/>
        </w:rPr>
        <w:t>.</w:t>
      </w:r>
    </w:p>
    <w:p w14:paraId="6B587D4F" w14:textId="6DC9947A" w:rsidR="00FB59DB" w:rsidRPr="00C14B91" w:rsidRDefault="0057710B">
      <w:pPr>
        <w:pStyle w:val="BodyText"/>
        <w:ind w:left="3045" w:right="243"/>
      </w:pPr>
      <w:r w:rsidRPr="00C14B91">
        <w:t>Produkts nedeg, izmantojiet apkārtējā ugunsgrēka dzēšanai piemērotus līdzekļus</w:t>
      </w:r>
      <w:r w:rsidRPr="00C14B91">
        <w:rPr>
          <w:spacing w:val="-2"/>
        </w:rPr>
        <w:t>.</w:t>
      </w:r>
    </w:p>
    <w:p w14:paraId="3CCC1E1C" w14:textId="69ACBA71" w:rsidR="00FB59DB" w:rsidRPr="00C14B91" w:rsidRDefault="0057710B">
      <w:pPr>
        <w:pStyle w:val="BodyText"/>
        <w:spacing w:before="2"/>
      </w:pPr>
      <w:r w:rsidRPr="00C14B91">
        <w:t>Nepiemēroti ugunsdzēsības līdzekļi:</w:t>
      </w:r>
      <w:r w:rsidRPr="00C14B91">
        <w:rPr>
          <w:spacing w:val="39"/>
        </w:rPr>
        <w:t xml:space="preserve">  </w:t>
      </w:r>
      <w:r w:rsidRPr="00C14B91">
        <w:t>Neizmantojiet tiešu ūdens strūklu dzēšanai</w:t>
      </w:r>
      <w:r w:rsidRPr="00C14B91">
        <w:rPr>
          <w:spacing w:val="-2"/>
        </w:rPr>
        <w:t>.</w:t>
      </w:r>
    </w:p>
    <w:p w14:paraId="7DABECEA" w14:textId="77777777" w:rsidR="00FB59DB" w:rsidRPr="00C14B91" w:rsidRDefault="00FB59DB">
      <w:pPr>
        <w:pStyle w:val="BodyText"/>
        <w:spacing w:before="11"/>
        <w:ind w:left="0"/>
        <w:rPr>
          <w:sz w:val="19"/>
        </w:rPr>
      </w:pPr>
    </w:p>
    <w:p w14:paraId="47ACB78E" w14:textId="0B5EE3BF" w:rsidR="00FB59DB" w:rsidRPr="00C14B91" w:rsidRDefault="00E636D8">
      <w:pPr>
        <w:pStyle w:val="Heading1"/>
        <w:numPr>
          <w:ilvl w:val="1"/>
          <w:numId w:val="11"/>
        </w:numPr>
        <w:tabs>
          <w:tab w:val="left" w:pos="511"/>
        </w:tabs>
        <w:ind w:left="511" w:hanging="299"/>
      </w:pPr>
      <w:r w:rsidRPr="00C14B91">
        <w:t>Īpašie apdraudējumi, ko rada viela vai maisījums</w:t>
      </w:r>
    </w:p>
    <w:p w14:paraId="480AA7D0" w14:textId="68B26B87" w:rsidR="00FB59DB" w:rsidRPr="00C14B91" w:rsidRDefault="00243CE1">
      <w:pPr>
        <w:pStyle w:val="BodyText"/>
        <w:tabs>
          <w:tab w:val="left" w:pos="3045"/>
        </w:tabs>
        <w:spacing w:before="1"/>
      </w:pPr>
      <w:r w:rsidRPr="00C14B91">
        <w:t>Konkrētie apdraudējumi</w:t>
      </w:r>
      <w:r w:rsidRPr="00C14B91">
        <w:rPr>
          <w:spacing w:val="-10"/>
        </w:rPr>
        <w:t>:</w:t>
      </w:r>
      <w:r w:rsidRPr="00C14B91">
        <w:tab/>
        <w:t>Veicina degšanu</w:t>
      </w:r>
      <w:r w:rsidRPr="00C14B91">
        <w:rPr>
          <w:spacing w:val="-2"/>
        </w:rPr>
        <w:t>.</w:t>
      </w:r>
    </w:p>
    <w:p w14:paraId="5BD4BF9C" w14:textId="2E8DC12D" w:rsidR="00FB59DB" w:rsidRPr="00C14B91" w:rsidRDefault="00E56FF5">
      <w:pPr>
        <w:pStyle w:val="BodyText"/>
        <w:spacing w:before="1" w:line="243" w:lineRule="exact"/>
        <w:ind w:left="3045"/>
      </w:pPr>
      <w:r w:rsidRPr="00C14B91">
        <w:t>Uguns iedarbība var izraisīt tvertņu plīšanu vai sprādzienu</w:t>
      </w:r>
      <w:r w:rsidRPr="00C14B91">
        <w:rPr>
          <w:spacing w:val="-2"/>
        </w:rPr>
        <w:t>.</w:t>
      </w:r>
    </w:p>
    <w:p w14:paraId="0BC7B6D7" w14:textId="46422551" w:rsidR="00FB59DB" w:rsidRPr="00C14B91" w:rsidRDefault="00E56FF5">
      <w:pPr>
        <w:pStyle w:val="BodyText"/>
        <w:spacing w:line="243" w:lineRule="exact"/>
      </w:pPr>
      <w:r w:rsidRPr="00C14B91">
        <w:t>Bīstami degšanas produkti</w:t>
      </w:r>
      <w:r w:rsidRPr="00C14B91">
        <w:rPr>
          <w:spacing w:val="-6"/>
        </w:rPr>
        <w:t xml:space="preserve"> </w:t>
      </w:r>
      <w:r w:rsidRPr="00C14B91">
        <w:t>:</w:t>
      </w:r>
      <w:r w:rsidRPr="00C14B91">
        <w:rPr>
          <w:spacing w:val="45"/>
        </w:rPr>
        <w:t xml:space="preserve"> </w:t>
      </w:r>
      <w:r w:rsidRPr="00C14B91">
        <w:rPr>
          <w:spacing w:val="-4"/>
        </w:rPr>
        <w:t>Nav.</w:t>
      </w:r>
    </w:p>
    <w:p w14:paraId="07BE108E" w14:textId="34C2E28B" w:rsidR="00FB59DB" w:rsidRPr="00C14B91" w:rsidRDefault="00E56FF5" w:rsidP="00E56FF5">
      <w:pPr>
        <w:pStyle w:val="Heading1"/>
        <w:numPr>
          <w:ilvl w:val="1"/>
          <w:numId w:val="11"/>
        </w:numPr>
        <w:tabs>
          <w:tab w:val="left" w:pos="511"/>
        </w:tabs>
        <w:ind w:left="212" w:right="7344" w:firstLine="0"/>
      </w:pPr>
      <w:r w:rsidRPr="00C14B91">
        <w:t>Ieteikumi ugunsdzēsējiem Konkrētās metodes:</w:t>
      </w:r>
    </w:p>
    <w:p w14:paraId="55DC8BB1" w14:textId="0F42EFFA" w:rsidR="00FB59DB" w:rsidRPr="00C14B91" w:rsidRDefault="00E56FF5">
      <w:pPr>
        <w:pStyle w:val="BodyText"/>
        <w:spacing w:before="1"/>
        <w:ind w:right="238"/>
      </w:pPr>
      <w:r w:rsidRPr="00C14B91">
        <w:t>Izmantojiet apkārtējam ugunsgrēkam atbilstošus dzēšanas pasākumus. Uguns un siltuma starojuma iedarbība var izraisīt gāzes tvertņu plīšanu. Atdzesējiet apdraudētās tvertnes ar ūdens strūklu no aizsargātas pozīcijas. Novērsiet dzēšanas ūdens nokļūšanu kanalizācijā. Ja iespējams, apturiet produkta plūsmu. Izmantojiet ūdens izsmidzinājumu vai miglu, lai samazinātu dūmus. Ja to var izdarīt bez riska, pārvietojiet tvertnes prom no uguns zonas.</w:t>
      </w:r>
    </w:p>
    <w:p w14:paraId="08E7F65F" w14:textId="77777777" w:rsidR="00FB59DB" w:rsidRPr="00C14B91" w:rsidRDefault="00FB59DB">
      <w:pPr>
        <w:sectPr w:rsidR="00FB59DB" w:rsidRPr="00C14B91">
          <w:pgSz w:w="11910" w:h="16840"/>
          <w:pgMar w:top="1740" w:right="880" w:bottom="880" w:left="920" w:header="147" w:footer="691" w:gutter="0"/>
          <w:cols w:space="720"/>
        </w:sectPr>
      </w:pPr>
    </w:p>
    <w:p w14:paraId="45E351A9" w14:textId="713B3B0A" w:rsidR="00FB59DB" w:rsidRPr="00C14B91" w:rsidRDefault="00D93E86">
      <w:pPr>
        <w:pStyle w:val="Heading1"/>
        <w:spacing w:before="58"/>
        <w:ind w:firstLine="0"/>
      </w:pPr>
      <w:r w:rsidRPr="00C14B91">
        <w:lastRenderedPageBreak/>
        <w:t xml:space="preserve">Īpašais </w:t>
      </w:r>
      <w:proofErr w:type="spellStart"/>
      <w:r w:rsidRPr="00C14B91">
        <w:t>aizsargaprīkojums</w:t>
      </w:r>
      <w:proofErr w:type="spellEnd"/>
      <w:r w:rsidRPr="00C14B91">
        <w:t xml:space="preserve"> ugunsdzēsējiem</w:t>
      </w:r>
      <w:r w:rsidRPr="00C14B91">
        <w:rPr>
          <w:spacing w:val="-2"/>
        </w:rPr>
        <w:t>:</w:t>
      </w:r>
    </w:p>
    <w:p w14:paraId="7F2F562B" w14:textId="77777777" w:rsidR="00D93E86" w:rsidRPr="00C14B91" w:rsidRDefault="00D93E86" w:rsidP="00D93E86">
      <w:pPr>
        <w:pStyle w:val="BodyText"/>
        <w:spacing w:before="1"/>
      </w:pPr>
      <w:r w:rsidRPr="00C14B91">
        <w:t xml:space="preserve">Standarta aizsargtērps un aprīkojums (autonomie elpošanas aparāti) ugunsdzēsējiem. Standarts EN 469 — Aizsargapģērbs ugunsdzēsējiem. Standarts EN 659: </w:t>
      </w:r>
      <w:proofErr w:type="spellStart"/>
      <w:r w:rsidRPr="00C14B91">
        <w:t>Aizsargcimdi</w:t>
      </w:r>
      <w:proofErr w:type="spellEnd"/>
      <w:r w:rsidRPr="00C14B91">
        <w:t xml:space="preserve"> ugunsdzēsējiem.</w:t>
      </w:r>
    </w:p>
    <w:p w14:paraId="421DD629" w14:textId="4589E290" w:rsidR="00FB59DB" w:rsidRPr="00C14B91" w:rsidRDefault="00D93E86" w:rsidP="00D93E86">
      <w:pPr>
        <w:pStyle w:val="BodyText"/>
        <w:spacing w:before="1"/>
      </w:pPr>
      <w:r w:rsidRPr="00C14B91">
        <w:t>Standarts EN 137 —</w:t>
      </w:r>
      <w:r w:rsidRPr="00C14B91">
        <w:rPr>
          <w:spacing w:val="-8"/>
        </w:rPr>
        <w:t xml:space="preserve"> </w:t>
      </w:r>
      <w:r w:rsidRPr="00C14B91">
        <w:t>Autonomais atvērtās ķēdes saspiestā gaisa elpošanas aparāts ar piln</w:t>
      </w:r>
      <w:r w:rsidR="005B7D12" w:rsidRPr="00C14B91">
        <w:t>u</w:t>
      </w:r>
      <w:r w:rsidRPr="00C14B91">
        <w:t xml:space="preserve"> sejas masku</w:t>
      </w:r>
      <w:r w:rsidRPr="00C14B91">
        <w:rPr>
          <w:spacing w:val="-2"/>
        </w:rPr>
        <w:t>.</w:t>
      </w:r>
    </w:p>
    <w:p w14:paraId="0DADC37B" w14:textId="77777777" w:rsidR="00FB59DB" w:rsidRPr="00C14B91" w:rsidRDefault="00000000">
      <w:pPr>
        <w:pStyle w:val="BodyText"/>
        <w:spacing w:before="4"/>
        <w:ind w:left="0"/>
        <w:rPr>
          <w:sz w:val="22"/>
        </w:rPr>
      </w:pPr>
      <w:r w:rsidRPr="00C14B91">
        <w:rPr>
          <w:noProof/>
        </w:rPr>
        <mc:AlternateContent>
          <mc:Choice Requires="wps">
            <w:drawing>
              <wp:anchor distT="0" distB="0" distL="0" distR="0" simplePos="0" relativeHeight="251657216" behindDoc="1" locked="0" layoutInCell="1" allowOverlap="1" wp14:anchorId="48B071C6" wp14:editId="34099F22">
                <wp:simplePos x="0" y="0"/>
                <wp:positionH relativeFrom="page">
                  <wp:posOffset>647700</wp:posOffset>
                </wp:positionH>
                <wp:positionV relativeFrom="paragraph">
                  <wp:posOffset>191591</wp:posOffset>
                </wp:positionV>
                <wp:extent cx="6264910" cy="216535"/>
                <wp:effectExtent l="0" t="0" r="0" b="0"/>
                <wp:wrapTopAndBottom/>
                <wp:docPr id="14" name="Text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64910" cy="216535"/>
                        </a:xfrm>
                        <a:prstGeom prst="rect">
                          <a:avLst/>
                        </a:prstGeom>
                        <a:ln w="6095">
                          <a:solidFill>
                            <a:srgbClr val="000000"/>
                          </a:solidFill>
                          <a:prstDash val="solid"/>
                        </a:ln>
                      </wps:spPr>
                      <wps:txbx>
                        <w:txbxContent>
                          <w:p w14:paraId="2E41B7F0" w14:textId="223838A1" w:rsidR="00FB59DB" w:rsidRPr="00C14B91" w:rsidRDefault="00000000">
                            <w:pPr>
                              <w:spacing w:before="18"/>
                              <w:ind w:left="2007" w:right="2010"/>
                              <w:jc w:val="center"/>
                              <w:rPr>
                                <w:b/>
                                <w:sz w:val="24"/>
                              </w:rPr>
                            </w:pPr>
                            <w:r w:rsidRPr="00C14B91">
                              <w:rPr>
                                <w:b/>
                                <w:sz w:val="24"/>
                              </w:rPr>
                              <w:t>6</w:t>
                            </w:r>
                            <w:r w:rsidR="00246F60" w:rsidRPr="00C14B91">
                              <w:rPr>
                                <w:b/>
                                <w:sz w:val="24"/>
                              </w:rPr>
                              <w:t>. IEDAĻA</w:t>
                            </w:r>
                            <w:r w:rsidRPr="00C14B91">
                              <w:rPr>
                                <w:b/>
                                <w:sz w:val="24"/>
                              </w:rPr>
                              <w:t>:</w:t>
                            </w:r>
                            <w:r w:rsidRPr="00C14B91">
                              <w:rPr>
                                <w:b/>
                                <w:spacing w:val="-3"/>
                                <w:sz w:val="24"/>
                              </w:rPr>
                              <w:t xml:space="preserve"> </w:t>
                            </w:r>
                            <w:r w:rsidR="000B7935" w:rsidRPr="00C14B91">
                              <w:rPr>
                                <w:b/>
                                <w:sz w:val="24"/>
                              </w:rPr>
                              <w:t>Pasākumi nejaušas noplūdes gadījumā</w:t>
                            </w:r>
                          </w:p>
                        </w:txbxContent>
                      </wps:txbx>
                      <wps:bodyPr wrap="square" lIns="0" tIns="0" rIns="0" bIns="0" rtlCol="0">
                        <a:noAutofit/>
                      </wps:bodyPr>
                    </wps:wsp>
                  </a:graphicData>
                </a:graphic>
              </wp:anchor>
            </w:drawing>
          </mc:Choice>
          <mc:Fallback>
            <w:pict>
              <v:shape w14:anchorId="48B071C6" id="Textbox 14" o:spid="_x0000_s1032" type="#_x0000_t202" style="position:absolute;margin-left:51pt;margin-top:15.1pt;width:493.3pt;height:17.05pt;z-index:-25165926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" filled="f" strokeweight=".16931mm">
                <v:path arrowok="t"/>
                <v:textbox inset="0,0,0,0">
                  <w:txbxContent>
                    <w:p w14:paraId="2E41B7F0" w14:textId="223838A1" w:rsidR="00FB59DB" w:rsidRPr="00C14B91" w:rsidRDefault="00000000">
                      <w:pPr>
                        <w:spacing w:before="18"/>
                        <w:ind w:left="2007" w:right="2010"/>
                        <w:jc w:val="center"/>
                        <w:rPr>
                          <w:b/>
                          <w:sz w:val="24"/>
                        </w:rPr>
                      </w:pPr>
                      <w:r w:rsidRPr="00C14B91">
                        <w:rPr>
                          <w:b/>
                          <w:sz w:val="24"/>
                        </w:rPr>
                        <w:t>6</w:t>
                      </w:r>
                      <w:r w:rsidR="00246F60" w:rsidRPr="00C14B91">
                        <w:rPr>
                          <w:b/>
                          <w:sz w:val="24"/>
                        </w:rPr>
                        <w:t>. IEDAĻA</w:t>
                      </w:r>
                      <w:r w:rsidRPr="00C14B91">
                        <w:rPr>
                          <w:b/>
                          <w:sz w:val="24"/>
                        </w:rPr>
                        <w:t>:</w:t>
                      </w:r>
                      <w:r w:rsidRPr="00C14B91">
                        <w:rPr>
                          <w:b/>
                          <w:spacing w:val="-3"/>
                          <w:sz w:val="24"/>
                        </w:rPr>
                        <w:t xml:space="preserve"> </w:t>
                      </w:r>
                      <w:r w:rsidR="000B7935" w:rsidRPr="00C14B91">
                        <w:rPr>
                          <w:b/>
                          <w:sz w:val="24"/>
                        </w:rPr>
                        <w:t>Pasākumi nejaušas noplūdes gadījumā</w:t>
                      </w:r>
                    </w:p>
                  </w:txbxContent>
                </v:textbox>
                <w10:wrap type="topAndBottom" anchorx="page"/>
              </v:shape>
            </w:pict>
          </mc:Fallback>
        </mc:AlternateContent>
      </w:r>
    </w:p>
    <w:p w14:paraId="5E30FE54" w14:textId="77777777" w:rsidR="00FB59DB" w:rsidRPr="00C14B91" w:rsidRDefault="00FB59DB">
      <w:pPr>
        <w:pStyle w:val="BodyText"/>
        <w:spacing w:before="6"/>
        <w:ind w:left="0"/>
        <w:rPr>
          <w:sz w:val="15"/>
        </w:rPr>
      </w:pPr>
    </w:p>
    <w:p w14:paraId="1899C2A5" w14:textId="007E9C1A" w:rsidR="00FB59DB" w:rsidRPr="00C14B91" w:rsidRDefault="0045735D" w:rsidP="0045735D">
      <w:pPr>
        <w:pStyle w:val="Heading1"/>
        <w:numPr>
          <w:ilvl w:val="1"/>
          <w:numId w:val="10"/>
        </w:numPr>
        <w:tabs>
          <w:tab w:val="left" w:pos="511"/>
        </w:tabs>
        <w:spacing w:before="59"/>
        <w:ind w:right="2016" w:firstLine="0"/>
      </w:pPr>
      <w:r w:rsidRPr="00C14B91">
        <w:t xml:space="preserve">Personīgie piesardzības pasākumi, individuālie aizsardzības līdzekļi un ārkārtas procedūras </w:t>
      </w:r>
      <w:r w:rsidR="00A32A9B" w:rsidRPr="00C14B91">
        <w:t>Personām, kas nav avārijas dienestu darbinieki</w:t>
      </w:r>
      <w:r w:rsidRPr="00C14B91">
        <w:t>:</w:t>
      </w:r>
    </w:p>
    <w:p w14:paraId="5DCCFD85" w14:textId="40286E3B" w:rsidR="00FB59DB" w:rsidRPr="00C14B91" w:rsidRDefault="00D340B3" w:rsidP="00D340B3">
      <w:pPr>
        <w:pStyle w:val="BodyText"/>
        <w:spacing w:before="2"/>
        <w:ind w:right="5328"/>
      </w:pPr>
      <w:r w:rsidRPr="00C14B91">
        <w:t xml:space="preserve">Rīkojieties saskaņā ar vietējo ārkārtas situāciju plānu. </w:t>
      </w:r>
      <w:r w:rsidR="00800230" w:rsidRPr="00C14B91">
        <w:t>Mēģiniet apturēt noplūdi</w:t>
      </w:r>
      <w:r w:rsidRPr="00C14B91">
        <w:t>.</w:t>
      </w:r>
    </w:p>
    <w:p w14:paraId="1C26BF65" w14:textId="17AE7AF6" w:rsidR="00FB59DB" w:rsidRPr="00C14B91" w:rsidRDefault="00800230">
      <w:pPr>
        <w:pStyle w:val="BodyText"/>
        <w:spacing w:line="243" w:lineRule="exact"/>
      </w:pPr>
      <w:r w:rsidRPr="00C14B91">
        <w:t>Evakuējiet teritoriju</w:t>
      </w:r>
      <w:r w:rsidRPr="00C14B91">
        <w:rPr>
          <w:spacing w:val="-2"/>
        </w:rPr>
        <w:t>.</w:t>
      </w:r>
    </w:p>
    <w:p w14:paraId="145E7E31" w14:textId="77777777" w:rsidR="00AE448D" w:rsidRPr="00C14B91" w:rsidRDefault="00AE448D" w:rsidP="00AE448D">
      <w:pPr>
        <w:pStyle w:val="BodyText"/>
        <w:spacing w:line="244" w:lineRule="exact"/>
      </w:pPr>
      <w:r w:rsidRPr="00C14B91">
        <w:t xml:space="preserve">Likvidējiet aizdegšanās avotus. </w:t>
      </w:r>
    </w:p>
    <w:p w14:paraId="15DC9A6B" w14:textId="264DDE86" w:rsidR="00AE448D" w:rsidRPr="00C14B91" w:rsidRDefault="00AE448D" w:rsidP="00AE448D">
      <w:pPr>
        <w:pStyle w:val="BodyText"/>
        <w:spacing w:line="244" w:lineRule="exact"/>
      </w:pPr>
      <w:r w:rsidRPr="00C14B91">
        <w:t>Nodrošiniet pietiekamu gaisa ventilāciju.</w:t>
      </w:r>
    </w:p>
    <w:p w14:paraId="4E1AC481" w14:textId="10270BD7" w:rsidR="00FB59DB" w:rsidRPr="00C14B91" w:rsidRDefault="00AE448D" w:rsidP="00AE448D">
      <w:pPr>
        <w:pStyle w:val="BodyText"/>
        <w:spacing w:line="244" w:lineRule="exact"/>
      </w:pPr>
      <w:r w:rsidRPr="00C14B91">
        <w:t>Papildu informāciju par individuālajiem aizsardzības līdzekļiem skat</w:t>
      </w:r>
      <w:r w:rsidR="003363F5">
        <w:t>iet</w:t>
      </w:r>
      <w:r w:rsidRPr="00C14B91">
        <w:t xml:space="preserve"> DDL 8. </w:t>
      </w:r>
      <w:r w:rsidR="00A92277">
        <w:t>ie</w:t>
      </w:r>
      <w:r w:rsidRPr="00C14B91">
        <w:t>daļā</w:t>
      </w:r>
    </w:p>
    <w:p w14:paraId="73F177E7" w14:textId="1F0E530B" w:rsidR="00FB59DB" w:rsidRPr="00C14B91" w:rsidRDefault="00AE448D">
      <w:pPr>
        <w:pStyle w:val="Heading1"/>
        <w:spacing w:before="1"/>
        <w:ind w:firstLine="0"/>
      </w:pPr>
      <w:r w:rsidRPr="00C14B91">
        <w:t>Avārijas dienestu darbiniekiem</w:t>
      </w:r>
      <w:r w:rsidRPr="00C14B91">
        <w:rPr>
          <w:spacing w:val="-2"/>
        </w:rPr>
        <w:t>:</w:t>
      </w:r>
    </w:p>
    <w:p w14:paraId="43BA9B1E" w14:textId="77777777" w:rsidR="004822A9" w:rsidRPr="00C14B91" w:rsidRDefault="004822A9" w:rsidP="004822A9">
      <w:pPr>
        <w:pStyle w:val="BodyText"/>
        <w:ind w:right="1462"/>
      </w:pPr>
      <w:r w:rsidRPr="00C14B91">
        <w:t>Uzraugiet izdalītā produkta koncentrāciju.</w:t>
      </w:r>
    </w:p>
    <w:p w14:paraId="245CFF56" w14:textId="69CED8EA" w:rsidR="00FB59DB" w:rsidRPr="00C14B91" w:rsidRDefault="004822A9" w:rsidP="004822A9">
      <w:pPr>
        <w:pStyle w:val="BodyText"/>
        <w:ind w:right="1462"/>
      </w:pPr>
      <w:r w:rsidRPr="00C14B91">
        <w:t>Ieejot teritorijā, lietojiet autonomu elpošanas aparātu, ja vien nav pierādīts, ka atmosfēra ir droša. Papildu informāciju skat</w:t>
      </w:r>
      <w:r w:rsidR="003363F5">
        <w:t>iet</w:t>
      </w:r>
      <w:r w:rsidRPr="00C14B91">
        <w:t xml:space="preserve"> DDL 5.3. </w:t>
      </w:r>
      <w:r w:rsidR="00A92277">
        <w:t>ie</w:t>
      </w:r>
      <w:r w:rsidRPr="00C14B91">
        <w:t>daļā.</w:t>
      </w:r>
    </w:p>
    <w:p w14:paraId="1EBC525F" w14:textId="77777777" w:rsidR="00FB59DB" w:rsidRPr="00C14B91" w:rsidRDefault="00FB59DB">
      <w:pPr>
        <w:pStyle w:val="BodyText"/>
        <w:spacing w:before="10"/>
        <w:ind w:left="0"/>
        <w:rPr>
          <w:sz w:val="19"/>
        </w:rPr>
      </w:pPr>
    </w:p>
    <w:p w14:paraId="39B0CEF8" w14:textId="0999E226" w:rsidR="00FB59DB" w:rsidRPr="00C14B91" w:rsidRDefault="00417F07">
      <w:pPr>
        <w:pStyle w:val="Heading1"/>
        <w:numPr>
          <w:ilvl w:val="1"/>
          <w:numId w:val="9"/>
        </w:numPr>
        <w:tabs>
          <w:tab w:val="left" w:pos="563"/>
        </w:tabs>
        <w:spacing w:before="1"/>
        <w:ind w:left="563" w:hanging="351"/>
      </w:pPr>
      <w:r w:rsidRPr="00C14B91">
        <w:rPr>
          <w:spacing w:val="-2"/>
        </w:rPr>
        <w:t>Vides piesardzības pasākumi</w:t>
      </w:r>
    </w:p>
    <w:p w14:paraId="4F00CC5F" w14:textId="41455885" w:rsidR="00FB59DB" w:rsidRPr="00C14B91" w:rsidRDefault="00417F07">
      <w:pPr>
        <w:pStyle w:val="BodyText"/>
      </w:pPr>
      <w:r w:rsidRPr="00C14B91">
        <w:t>Mēģiniet apturēt noplūdi</w:t>
      </w:r>
      <w:r w:rsidRPr="00C14B91">
        <w:rPr>
          <w:spacing w:val="-2"/>
        </w:rPr>
        <w:t>.</w:t>
      </w:r>
    </w:p>
    <w:p w14:paraId="6CAD2EE7" w14:textId="77777777" w:rsidR="00FB59DB" w:rsidRPr="00C14B91" w:rsidRDefault="00FB59DB">
      <w:pPr>
        <w:pStyle w:val="BodyText"/>
        <w:spacing w:before="1"/>
        <w:ind w:left="0"/>
      </w:pPr>
    </w:p>
    <w:p w14:paraId="4AED3E51" w14:textId="70CC40C7" w:rsidR="00FB59DB" w:rsidRPr="00C14B91" w:rsidRDefault="00417F07">
      <w:pPr>
        <w:pStyle w:val="Heading1"/>
        <w:numPr>
          <w:ilvl w:val="1"/>
          <w:numId w:val="9"/>
        </w:numPr>
        <w:tabs>
          <w:tab w:val="left" w:pos="562"/>
        </w:tabs>
        <w:spacing w:before="1" w:line="243" w:lineRule="exact"/>
        <w:ind w:left="562" w:hanging="350"/>
      </w:pPr>
      <w:r w:rsidRPr="00C14B91">
        <w:t>Ierobežošanas un savākšanas metodes un materiāli</w:t>
      </w:r>
    </w:p>
    <w:p w14:paraId="0A7C8092" w14:textId="07747A50" w:rsidR="00FB59DB" w:rsidRPr="00C14B91" w:rsidRDefault="00417F07">
      <w:pPr>
        <w:pStyle w:val="BodyText"/>
        <w:spacing w:line="243" w:lineRule="exact"/>
      </w:pPr>
      <w:r w:rsidRPr="00C14B91">
        <w:t>Vēdiniet teritoriju</w:t>
      </w:r>
      <w:r w:rsidRPr="00C14B91">
        <w:rPr>
          <w:spacing w:val="-2"/>
        </w:rPr>
        <w:t>.</w:t>
      </w:r>
    </w:p>
    <w:p w14:paraId="655D1E07" w14:textId="77777777" w:rsidR="00FB59DB" w:rsidRPr="00C14B91" w:rsidRDefault="00FB59DB">
      <w:pPr>
        <w:pStyle w:val="BodyText"/>
        <w:spacing w:before="1"/>
        <w:ind w:left="0"/>
      </w:pPr>
    </w:p>
    <w:p w14:paraId="4055ED33" w14:textId="1BC7C07A" w:rsidR="00FB59DB" w:rsidRPr="00C14B91" w:rsidRDefault="00417F07">
      <w:pPr>
        <w:pStyle w:val="Heading1"/>
        <w:numPr>
          <w:ilvl w:val="1"/>
          <w:numId w:val="9"/>
        </w:numPr>
        <w:tabs>
          <w:tab w:val="left" w:pos="563"/>
        </w:tabs>
        <w:ind w:left="563" w:hanging="351"/>
      </w:pPr>
      <w:r w:rsidRPr="00C14B91">
        <w:t xml:space="preserve">Atsauce uz citām </w:t>
      </w:r>
      <w:r w:rsidR="00A92277">
        <w:t>ie</w:t>
      </w:r>
      <w:r w:rsidRPr="00C14B91">
        <w:t>daļām</w:t>
      </w:r>
    </w:p>
    <w:p w14:paraId="3B79A4A1" w14:textId="25429C86" w:rsidR="00FB59DB" w:rsidRPr="00C14B91" w:rsidRDefault="00417F07">
      <w:pPr>
        <w:pStyle w:val="BodyText"/>
        <w:spacing w:before="1"/>
      </w:pPr>
      <w:r w:rsidRPr="00C14B91">
        <w:t>Skat</w:t>
      </w:r>
      <w:r w:rsidR="003363F5">
        <w:t>iet</w:t>
      </w:r>
      <w:r w:rsidRPr="00C14B91">
        <w:t xml:space="preserve"> arī 8. un 13. </w:t>
      </w:r>
      <w:r w:rsidR="00A92277">
        <w:t>ie</w:t>
      </w:r>
      <w:r w:rsidRPr="00C14B91">
        <w:t>daļu</w:t>
      </w:r>
      <w:r w:rsidRPr="00C14B91">
        <w:rPr>
          <w:spacing w:val="-5"/>
        </w:rPr>
        <w:t>.</w:t>
      </w:r>
    </w:p>
    <w:p w14:paraId="44AD8BEE" w14:textId="77777777" w:rsidR="00FB59DB" w:rsidRPr="00C14B91" w:rsidRDefault="00000000">
      <w:pPr>
        <w:pStyle w:val="BodyText"/>
        <w:ind w:left="0"/>
        <w:rPr>
          <w:sz w:val="18"/>
        </w:rPr>
      </w:pPr>
      <w:r w:rsidRPr="00C14B91">
        <w:rPr>
          <w:noProof/>
        </w:rPr>
        <mc:AlternateContent>
          <mc:Choice Requires="wps">
            <w:drawing>
              <wp:anchor distT="0" distB="0" distL="0" distR="0" simplePos="0" relativeHeight="251659264" behindDoc="1" locked="0" layoutInCell="1" allowOverlap="1" wp14:anchorId="702AABE6" wp14:editId="30117A83">
                <wp:simplePos x="0" y="0"/>
                <wp:positionH relativeFrom="page">
                  <wp:posOffset>647700</wp:posOffset>
                </wp:positionH>
                <wp:positionV relativeFrom="paragraph">
                  <wp:posOffset>158065</wp:posOffset>
                </wp:positionV>
                <wp:extent cx="6264910" cy="216535"/>
                <wp:effectExtent l="0" t="0" r="0" b="0"/>
                <wp:wrapTopAndBottom/>
                <wp:docPr id="15" name="Text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64910" cy="216535"/>
                        </a:xfrm>
                        <a:prstGeom prst="rect">
                          <a:avLst/>
                        </a:prstGeom>
                        <a:ln w="6095">
                          <a:solidFill>
                            <a:srgbClr val="000000"/>
                          </a:solidFill>
                          <a:prstDash val="solid"/>
                        </a:ln>
                      </wps:spPr>
                      <wps:txbx>
                        <w:txbxContent>
                          <w:p w14:paraId="174A53D3" w14:textId="47F90D42" w:rsidR="00FB59DB" w:rsidRPr="00C14B91" w:rsidRDefault="00000000">
                            <w:pPr>
                              <w:spacing w:before="18"/>
                              <w:ind w:left="2007" w:right="2009"/>
                              <w:jc w:val="center"/>
                              <w:rPr>
                                <w:b/>
                                <w:sz w:val="24"/>
                              </w:rPr>
                            </w:pPr>
                            <w:r w:rsidRPr="00C14B91">
                              <w:rPr>
                                <w:b/>
                                <w:sz w:val="24"/>
                              </w:rPr>
                              <w:t>7</w:t>
                            </w:r>
                            <w:r w:rsidR="00246F60" w:rsidRPr="00C14B91">
                              <w:rPr>
                                <w:b/>
                                <w:sz w:val="24"/>
                              </w:rPr>
                              <w:t>. IEDAĻA</w:t>
                            </w:r>
                            <w:r w:rsidRPr="00C14B91">
                              <w:rPr>
                                <w:b/>
                                <w:sz w:val="24"/>
                              </w:rPr>
                              <w:t>:</w:t>
                            </w:r>
                            <w:r w:rsidRPr="00C14B91">
                              <w:rPr>
                                <w:b/>
                                <w:spacing w:val="-2"/>
                                <w:sz w:val="24"/>
                              </w:rPr>
                              <w:t xml:space="preserve"> </w:t>
                            </w:r>
                            <w:r w:rsidR="00D503DD" w:rsidRPr="00C14B91">
                              <w:rPr>
                                <w:b/>
                                <w:sz w:val="24"/>
                              </w:rPr>
                              <w:t>Apstrāde un uzglabāšana</w:t>
                            </w:r>
                          </w:p>
                        </w:txbxContent>
                      </wps:txbx>
                      <wps:bodyPr wrap="square" lIns="0" tIns="0" rIns="0" bIns="0" rtlCol="0">
                        <a:noAutofit/>
                      </wps:bodyPr>
                    </wps:wsp>
                  </a:graphicData>
                </a:graphic>
              </wp:anchor>
            </w:drawing>
          </mc:Choice>
          <mc:Fallback>
            <w:pict>
              <v:shape w14:anchorId="702AABE6" id="Textbox 15" o:spid="_x0000_s1033" type="#_x0000_t202" style="position:absolute;margin-left:51pt;margin-top:12.45pt;width:493.3pt;height:17.05pt;z-index:-25165721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" filled="f" strokeweight=".16931mm">
                <v:path arrowok="t"/>
                <v:textbox inset="0,0,0,0">
                  <w:txbxContent>
                    <w:p w14:paraId="174A53D3" w14:textId="47F90D42" w:rsidR="00FB59DB" w:rsidRPr="00C14B91" w:rsidRDefault="00000000">
                      <w:pPr>
                        <w:spacing w:before="18"/>
                        <w:ind w:left="2007" w:right="2009"/>
                        <w:jc w:val="center"/>
                        <w:rPr>
                          <w:b/>
                          <w:sz w:val="24"/>
                        </w:rPr>
                      </w:pPr>
                      <w:r w:rsidRPr="00C14B91">
                        <w:rPr>
                          <w:b/>
                          <w:sz w:val="24"/>
                        </w:rPr>
                        <w:t>7</w:t>
                      </w:r>
                      <w:r w:rsidR="00246F60" w:rsidRPr="00C14B91">
                        <w:rPr>
                          <w:b/>
                          <w:sz w:val="24"/>
                        </w:rPr>
                        <w:t>. IEDAĻA</w:t>
                      </w:r>
                      <w:r w:rsidRPr="00C14B91">
                        <w:rPr>
                          <w:b/>
                          <w:sz w:val="24"/>
                        </w:rPr>
                        <w:t>:</w:t>
                      </w:r>
                      <w:r w:rsidRPr="00C14B91">
                        <w:rPr>
                          <w:b/>
                          <w:spacing w:val="-2"/>
                          <w:sz w:val="24"/>
                        </w:rPr>
                        <w:t xml:space="preserve"> </w:t>
                      </w:r>
                      <w:r w:rsidR="00D503DD" w:rsidRPr="00C14B91">
                        <w:rPr>
                          <w:b/>
                          <w:sz w:val="24"/>
                        </w:rPr>
                        <w:t>Apstrāde un uzglabāšana</w:t>
                      </w:r>
                    </w:p>
                  </w:txbxContent>
                </v:textbox>
                <w10:wrap type="topAndBottom" anchorx="page"/>
              </v:shape>
            </w:pict>
          </mc:Fallback>
        </mc:AlternateContent>
      </w:r>
    </w:p>
    <w:p w14:paraId="50DE0253" w14:textId="77777777" w:rsidR="00FB59DB" w:rsidRPr="00C14B91" w:rsidRDefault="00FB59DB">
      <w:pPr>
        <w:pStyle w:val="BodyText"/>
        <w:spacing w:before="9"/>
        <w:ind w:left="0"/>
        <w:rPr>
          <w:sz w:val="15"/>
        </w:rPr>
      </w:pPr>
    </w:p>
    <w:p w14:paraId="700C1453" w14:textId="195B4210" w:rsidR="00FB59DB" w:rsidRPr="00C14B91" w:rsidRDefault="00D04877">
      <w:pPr>
        <w:pStyle w:val="Heading1"/>
        <w:numPr>
          <w:ilvl w:val="1"/>
          <w:numId w:val="8"/>
        </w:numPr>
        <w:tabs>
          <w:tab w:val="left" w:pos="511"/>
        </w:tabs>
        <w:spacing w:before="59"/>
        <w:ind w:left="511" w:hanging="299"/>
      </w:pPr>
      <w:r w:rsidRPr="00C14B91">
        <w:t>Piesardzības pasākumi drošai lietošanai</w:t>
      </w:r>
    </w:p>
    <w:p w14:paraId="1A749CC1" w14:textId="441353C8" w:rsidR="00FB59DB" w:rsidRPr="00C14B91" w:rsidRDefault="00D04877">
      <w:pPr>
        <w:pStyle w:val="BodyText"/>
        <w:spacing w:line="243" w:lineRule="exact"/>
      </w:pPr>
      <w:r w:rsidRPr="00C14B91">
        <w:t>Droša produkta lietošana</w:t>
      </w:r>
      <w:r w:rsidRPr="00C14B91">
        <w:rPr>
          <w:spacing w:val="-10"/>
        </w:rPr>
        <w:t>:</w:t>
      </w:r>
    </w:p>
    <w:p w14:paraId="06AE6179" w14:textId="6F5EF10B" w:rsidR="00FB59DB" w:rsidRPr="00C14B91" w:rsidRDefault="000B6003" w:rsidP="000B6003">
      <w:pPr>
        <w:pStyle w:val="BodyText"/>
        <w:ind w:right="243"/>
      </w:pPr>
      <w:r w:rsidRPr="00C14B91">
        <w:t>Nelieto</w:t>
      </w:r>
      <w:r w:rsidR="00440EDB" w:rsidRPr="00C14B91">
        <w:t>jiet</w:t>
      </w:r>
      <w:r w:rsidRPr="00C14B91">
        <w:t xml:space="preserve"> eļļu vai taukus. Izmanto</w:t>
      </w:r>
      <w:r w:rsidR="00440EDB" w:rsidRPr="00C14B91">
        <w:t>jiet</w:t>
      </w:r>
      <w:r w:rsidRPr="00C14B91">
        <w:t xml:space="preserve"> tikai pienācīgi </w:t>
      </w:r>
      <w:r w:rsidR="009E01A2" w:rsidRPr="00C14B91">
        <w:t>paredzētu</w:t>
      </w:r>
      <w:r w:rsidRPr="00C14B91">
        <w:t xml:space="preserve"> aprīkojumu, kas ir piemērots šim produktam, tā padeves spiedienam un temperatūrai. Šaubu gadījumā sazinieties ar gāzes piegādātāju. Produkta apstrādes laikā </w:t>
      </w:r>
      <w:r w:rsidR="00440EDB" w:rsidRPr="00C14B91">
        <w:t>nedrīkst smēķēt</w:t>
      </w:r>
      <w:r w:rsidRPr="00C14B91">
        <w:t>. Aprīkojumu uztur</w:t>
      </w:r>
      <w:r w:rsidR="00440EDB" w:rsidRPr="00C14B91">
        <w:t>iet</w:t>
      </w:r>
      <w:r w:rsidRPr="00C14B91">
        <w:t xml:space="preserve"> tīru no eļļas un taukiem. Papildu norādījumus skat</w:t>
      </w:r>
      <w:r w:rsidR="00440EDB" w:rsidRPr="00C14B91">
        <w:t>iet</w:t>
      </w:r>
      <w:r w:rsidRPr="00C14B91">
        <w:t xml:space="preserve"> EIGA dokumentā Nr. 33 — </w:t>
      </w:r>
      <w:r w:rsidR="00153FF5" w:rsidRPr="00C14B91">
        <w:t>Aprīkojuma tīrīšana</w:t>
      </w:r>
      <w:r w:rsidRPr="00C14B91">
        <w:t xml:space="preserve"> </w:t>
      </w:r>
      <w:r w:rsidR="00153FF5" w:rsidRPr="00C14B91">
        <w:t>skābekļa ekspluatācijai</w:t>
      </w:r>
      <w:r w:rsidRPr="00C14B91">
        <w:t xml:space="preserve">, kas pieejams lejupielādei vietnē </w:t>
      </w:r>
      <w:hyperlink r:id="rId15" w:history="1">
        <w:r w:rsidR="00153FF5" w:rsidRPr="00C14B91">
          <w:rPr>
            <w:rStyle w:val="Hyperlink"/>
          </w:rPr>
          <w:t>http://www.eiga.eu</w:t>
        </w:r>
      </w:hyperlink>
      <w:r w:rsidR="00153FF5" w:rsidRPr="00C14B91">
        <w:t>.</w:t>
      </w:r>
      <w:r w:rsidRPr="00C14B91">
        <w:t xml:space="preserve"> Izmanto</w:t>
      </w:r>
      <w:r w:rsidR="00440EDB" w:rsidRPr="00C14B91">
        <w:t>jiet</w:t>
      </w:r>
      <w:r w:rsidRPr="00C14B91">
        <w:t xml:space="preserve"> tikai skābeklim apstiprinātas smērvielas un blīvējumus. Izvair</w:t>
      </w:r>
      <w:r w:rsidR="00440EDB" w:rsidRPr="00C14B91">
        <w:t>ie</w:t>
      </w:r>
      <w:r w:rsidRPr="00C14B91">
        <w:t>ties no ūdens, skābju un sārmu iesūkšanās atpakaļ sistēmā. Gāzes zem spiediena drīkst apstrādāt tikai pieredzējušas un pienācīgi apmācītas personas. Pirms lietošanas pārliecinieties, ka visa gāzes sistēma ir (vai tiek regulāri) pārbaudīta attiecībā uz noplūdēm. Izmanto</w:t>
      </w:r>
      <w:r w:rsidR="00440EDB" w:rsidRPr="00C14B91">
        <w:t>jiet</w:t>
      </w:r>
      <w:r w:rsidRPr="00C14B91">
        <w:t xml:space="preserve"> tikai aprīkojumu, kas ir tīrīts skābekļa ekspluatācijai un paredzēts attiecīgajam tvertnes spiedienam. Produkts jāapstrādā saskaņā ar labas rūpnieciskās higiēnas un drošības praksi. Apsveriet spiediena samazināšanas ierīču izmantošanu gāzes instalācijās. Neieelpo</w:t>
      </w:r>
      <w:r w:rsidR="00440EDB" w:rsidRPr="00C14B91">
        <w:t>jiet</w:t>
      </w:r>
      <w:r w:rsidRPr="00C14B91">
        <w:t xml:space="preserve"> gāzi.</w:t>
      </w:r>
    </w:p>
    <w:p w14:paraId="6ADE0BC3" w14:textId="4C3EC213" w:rsidR="00FB59DB" w:rsidRPr="00C14B91" w:rsidRDefault="000B6003">
      <w:pPr>
        <w:pStyle w:val="BodyText"/>
      </w:pPr>
      <w:r w:rsidRPr="00C14B91">
        <w:t>Droša gāzes tvertnes apstrāde</w:t>
      </w:r>
      <w:r w:rsidRPr="00C14B91">
        <w:rPr>
          <w:spacing w:val="-10"/>
        </w:rPr>
        <w:t>:</w:t>
      </w:r>
    </w:p>
    <w:p w14:paraId="63762981" w14:textId="2850AD39" w:rsidR="00FB59DB" w:rsidRPr="00C14B91" w:rsidRDefault="00153FF5" w:rsidP="00736915">
      <w:pPr>
        <w:pStyle w:val="BodyText"/>
        <w:spacing w:before="1"/>
        <w:ind w:right="284"/>
      </w:pPr>
      <w:r w:rsidRPr="00C14B91">
        <w:t>Ievērojiet piegādātāja norādījumus par tvertņu apstrādi. Neļau</w:t>
      </w:r>
      <w:r w:rsidR="004C7703" w:rsidRPr="00C14B91">
        <w:t>jiet</w:t>
      </w:r>
      <w:r w:rsidRPr="00C14B91">
        <w:t xml:space="preserve"> gāzei plūst atpakaļ tvertnē. Aizsargā</w:t>
      </w:r>
      <w:r w:rsidR="004C7703" w:rsidRPr="00C14B91">
        <w:t>jie</w:t>
      </w:r>
      <w:r w:rsidRPr="00C14B91">
        <w:t xml:space="preserve">t tvertnes no mehāniskiem bojājumiem; </w:t>
      </w:r>
      <w:r w:rsidR="004C7703" w:rsidRPr="00C14B91">
        <w:t xml:space="preserve">nevelciet, neripiniet, </w:t>
      </w:r>
      <w:r w:rsidR="00665DA7" w:rsidRPr="00C14B91">
        <w:t>neslidiniet</w:t>
      </w:r>
      <w:r w:rsidR="004C7703" w:rsidRPr="00C14B91">
        <w:t xml:space="preserve"> un nenometiet tās</w:t>
      </w:r>
      <w:r w:rsidRPr="00C14B91">
        <w:t xml:space="preserve">. Pārvietojot balonus, pat nelielos attālumos, izmantot ratiņus, kas paredzēti gāzes balonu transportēšanai. </w:t>
      </w:r>
      <w:r w:rsidR="00736915" w:rsidRPr="00C14B91">
        <w:t>Ja lietotājam rodas grūtības darbināt vārstu</w:t>
      </w:r>
      <w:r w:rsidRPr="00C14B91">
        <w:t>, pārtrau</w:t>
      </w:r>
      <w:r w:rsidR="00736915" w:rsidRPr="00C14B91">
        <w:t>ciet</w:t>
      </w:r>
      <w:r w:rsidRPr="00C14B91">
        <w:t xml:space="preserve"> lietošanu un sazin</w:t>
      </w:r>
      <w:r w:rsidR="00736915" w:rsidRPr="00C14B91">
        <w:t>ieties</w:t>
      </w:r>
      <w:r w:rsidRPr="00C14B91">
        <w:t xml:space="preserve"> ar piegādātāju. </w:t>
      </w:r>
      <w:r w:rsidR="00736915" w:rsidRPr="00C14B91">
        <w:t>Nekad nemēģiniet remontēt vai modificēt tvertnes vārstus vai drošības ierīces. Par bojātiem vārstiem nekavējoties ziņojiet piegādātājam. Tvertnes vārstu izvades uzturiet tīras un brīvas no piesārņojuma, īpaši eļļas un ūdens. Nekad nemēģiniet pārsūknēt gāzi no vienas tvertnes citā. Nekad neizmantojiet atklātu liesmu vai elektriskās sildierīces spiediena paaugstināšanai tvertnē. Nenoņemiet un nebojājiet marķējumu, ko piegādātājs nodrošinājis satura identifikācijai. Nepieciešams novērst ūdens iesūkšanos tvertnē. Atveriet vārstu lēni, lai izvairītos no spiediena trieciena</w:t>
      </w:r>
      <w:r w:rsidRPr="00C14B91">
        <w:t>.</w:t>
      </w:r>
    </w:p>
    <w:p w14:paraId="472328D5" w14:textId="77777777" w:rsidR="00FB59DB" w:rsidRPr="00C14B91" w:rsidRDefault="00FB59DB">
      <w:pPr>
        <w:sectPr w:rsidR="00FB59DB" w:rsidRPr="00C14B91">
          <w:pgSz w:w="11910" w:h="16840"/>
          <w:pgMar w:top="1740" w:right="880" w:bottom="880" w:left="920" w:header="147" w:footer="691" w:gutter="0"/>
          <w:cols w:space="720"/>
        </w:sectPr>
      </w:pPr>
    </w:p>
    <w:p w14:paraId="2AE24D98" w14:textId="76F54B9B" w:rsidR="00FB59DB" w:rsidRPr="00C14B91" w:rsidRDefault="00D9293E">
      <w:pPr>
        <w:pStyle w:val="Heading1"/>
        <w:numPr>
          <w:ilvl w:val="1"/>
          <w:numId w:val="8"/>
        </w:numPr>
        <w:tabs>
          <w:tab w:val="left" w:pos="511"/>
        </w:tabs>
        <w:spacing w:before="58"/>
        <w:ind w:left="511" w:hanging="299"/>
      </w:pPr>
      <w:r w:rsidRPr="00C14B91">
        <w:lastRenderedPageBreak/>
        <w:t>Drošas uzglabāšanas apstākļi, tostarp nesaderības</w:t>
      </w:r>
      <w:r w:rsidRPr="00C14B91">
        <w:rPr>
          <w:spacing w:val="-2"/>
        </w:rPr>
        <w:t>.</w:t>
      </w:r>
    </w:p>
    <w:p w14:paraId="543F9612" w14:textId="762A5C26" w:rsidR="00346A22" w:rsidRPr="00C14B91" w:rsidRDefault="00346A22" w:rsidP="00346A22">
      <w:pPr>
        <w:pStyle w:val="BodyText"/>
        <w:spacing w:before="1"/>
        <w:ind w:right="2244"/>
      </w:pPr>
      <w:r w:rsidRPr="00C14B91">
        <w:t xml:space="preserve">Uzglabājiet atsevišķi no uzliesmojošām gāzēm un citiem degošiem materiāliem. </w:t>
      </w:r>
    </w:p>
    <w:p w14:paraId="5FD95772" w14:textId="71A8E309" w:rsidR="00346A22" w:rsidRPr="00C14B91" w:rsidRDefault="00346A22" w:rsidP="00346A22">
      <w:pPr>
        <w:pStyle w:val="BodyText"/>
        <w:spacing w:before="1"/>
        <w:ind w:right="2244"/>
      </w:pPr>
      <w:r w:rsidRPr="00C14B91">
        <w:t>Ievērojiet visus noteikumus un vietējās prasības attiecībā uz tvertņu uzglabāšanu.</w:t>
      </w:r>
    </w:p>
    <w:p w14:paraId="2FFC8FCD" w14:textId="77777777" w:rsidR="00346A22" w:rsidRPr="00C14B91" w:rsidRDefault="00346A22" w:rsidP="00346A22">
      <w:pPr>
        <w:pStyle w:val="BodyText"/>
        <w:spacing w:before="1"/>
        <w:ind w:right="2244"/>
      </w:pPr>
      <w:r w:rsidRPr="00C14B91">
        <w:t>Tvertnes nedrīkst uzglabāt apstākļos, kas veicina koroziju.</w:t>
      </w:r>
    </w:p>
    <w:p w14:paraId="6ED965C1" w14:textId="77777777" w:rsidR="00DC4393" w:rsidRPr="00C14B91" w:rsidRDefault="00346A22" w:rsidP="00346A22">
      <w:pPr>
        <w:pStyle w:val="BodyText"/>
        <w:spacing w:before="1"/>
        <w:ind w:right="2244"/>
      </w:pPr>
      <w:r w:rsidRPr="00C14B91">
        <w:t xml:space="preserve">Uzglabājiet vertikālā stāvoklī un pienācīgi nostipriniet, lai novērstu apgāšanos. </w:t>
      </w:r>
    </w:p>
    <w:p w14:paraId="072567B8" w14:textId="23437B2E" w:rsidR="00346A22" w:rsidRPr="00C14B91" w:rsidRDefault="00346A22" w:rsidP="00346A22">
      <w:pPr>
        <w:pStyle w:val="BodyText"/>
        <w:spacing w:before="1"/>
        <w:ind w:right="2244"/>
      </w:pPr>
      <w:r w:rsidRPr="00C14B91">
        <w:t>Uzglabājiet temperatūrā zem 50 °C labi vēdināmā vietā.</w:t>
      </w:r>
    </w:p>
    <w:p w14:paraId="4E920EB5" w14:textId="6834ABB5" w:rsidR="00FB59DB" w:rsidRPr="00C14B91" w:rsidRDefault="00346A22" w:rsidP="00346A22">
      <w:pPr>
        <w:pStyle w:val="BodyText"/>
        <w:spacing w:before="1"/>
        <w:ind w:right="2244"/>
      </w:pPr>
      <w:r w:rsidRPr="00C14B91">
        <w:t>Uzglabājiet vietā, kur nav ugunsbīstamības, un prom no siltuma un aizdegšanās avotiem. Turiet prom no degošiem materiāliem.</w:t>
      </w:r>
    </w:p>
    <w:p w14:paraId="544B1656" w14:textId="77777777" w:rsidR="00FB59DB" w:rsidRPr="00C14B91" w:rsidRDefault="00FB59DB">
      <w:pPr>
        <w:pStyle w:val="BodyText"/>
        <w:ind w:left="0"/>
      </w:pPr>
    </w:p>
    <w:p w14:paraId="5FA4C040" w14:textId="77777777" w:rsidR="00FB59DB" w:rsidRPr="00C14B91" w:rsidRDefault="00000000">
      <w:pPr>
        <w:pStyle w:val="BodyText"/>
        <w:spacing w:before="1"/>
        <w:ind w:left="0"/>
        <w:rPr>
          <w:sz w:val="18"/>
        </w:rPr>
      </w:pPr>
      <w:r w:rsidRPr="00C14B91">
        <w:rPr>
          <w:noProof/>
        </w:rPr>
        <mc:AlternateContent>
          <mc:Choice Requires="wps">
            <w:drawing>
              <wp:anchor distT="0" distB="0" distL="0" distR="0" simplePos="0" relativeHeight="251661312" behindDoc="1" locked="0" layoutInCell="1" allowOverlap="1" wp14:anchorId="2995B30E" wp14:editId="6F02F427">
                <wp:simplePos x="0" y="0"/>
                <wp:positionH relativeFrom="page">
                  <wp:posOffset>647700</wp:posOffset>
                </wp:positionH>
                <wp:positionV relativeFrom="paragraph">
                  <wp:posOffset>158835</wp:posOffset>
                </wp:positionV>
                <wp:extent cx="6264910" cy="216535"/>
                <wp:effectExtent l="0" t="0" r="0" b="0"/>
                <wp:wrapTopAndBottom/>
                <wp:docPr id="16" name="Text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64910" cy="216535"/>
                        </a:xfrm>
                        <a:prstGeom prst="rect">
                          <a:avLst/>
                        </a:prstGeom>
                        <a:ln w="6095">
                          <a:solidFill>
                            <a:srgbClr val="000000"/>
                          </a:solidFill>
                          <a:prstDash val="solid"/>
                        </a:ln>
                      </wps:spPr>
                      <wps:txbx>
                        <w:txbxContent>
                          <w:p w14:paraId="25752797" w14:textId="5427CDBB" w:rsidR="00FB59DB" w:rsidRPr="00C14B91" w:rsidRDefault="00000000" w:rsidP="004936BA">
                            <w:pPr>
                              <w:spacing w:before="18"/>
                              <w:ind w:left="1440" w:right="1440"/>
                              <w:jc w:val="center"/>
                              <w:rPr>
                                <w:b/>
                                <w:sz w:val="24"/>
                              </w:rPr>
                            </w:pPr>
                            <w:r w:rsidRPr="00C14B91">
                              <w:rPr>
                                <w:b/>
                                <w:sz w:val="24"/>
                              </w:rPr>
                              <w:t>8</w:t>
                            </w:r>
                            <w:r w:rsidR="00246F60" w:rsidRPr="00C14B91">
                              <w:rPr>
                                <w:b/>
                                <w:sz w:val="24"/>
                              </w:rPr>
                              <w:t>. IEDAĻA</w:t>
                            </w:r>
                            <w:r w:rsidRPr="00C14B91">
                              <w:rPr>
                                <w:b/>
                                <w:sz w:val="24"/>
                              </w:rPr>
                              <w:t>:</w:t>
                            </w:r>
                            <w:r w:rsidRPr="00C14B91">
                              <w:rPr>
                                <w:b/>
                                <w:spacing w:val="-3"/>
                                <w:sz w:val="24"/>
                              </w:rPr>
                              <w:t xml:space="preserve"> </w:t>
                            </w:r>
                            <w:r w:rsidR="0099482D" w:rsidRPr="00C14B91">
                              <w:rPr>
                                <w:b/>
                                <w:sz w:val="24"/>
                              </w:rPr>
                              <w:t xml:space="preserve">Ekspozīcijas </w:t>
                            </w:r>
                            <w:r w:rsidR="004936BA" w:rsidRPr="00C14B91">
                              <w:rPr>
                                <w:b/>
                                <w:sz w:val="24"/>
                              </w:rPr>
                              <w:t>kontrole / individuālie aizsardzības līdzekļi</w:t>
                            </w:r>
                          </w:p>
                        </w:txbxContent>
                      </wps:txbx>
                      <wps:bodyPr wrap="square" lIns="0" tIns="0" rIns="0" bIns="0" rtlCol="0">
                        <a:noAutofit/>
                      </wps:bodyPr>
                    </wps:wsp>
                  </a:graphicData>
                </a:graphic>
              </wp:anchor>
            </w:drawing>
          </mc:Choice>
          <mc:Fallback>
            <w:pict>
              <v:shape w14:anchorId="2995B30E" id="Textbox 16" o:spid="_x0000_s1034" type="#_x0000_t202" style="position:absolute;margin-left:51pt;margin-top:12.5pt;width:493.3pt;height:17.05pt;z-index:-25165516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" filled="f" strokeweight=".16931mm">
                <v:path arrowok="t"/>
                <v:textbox inset="0,0,0,0">
                  <w:txbxContent>
                    <w:p w14:paraId="25752797" w14:textId="5427CDBB" w:rsidR="00FB59DB" w:rsidRPr="00C14B91" w:rsidRDefault="00000000" w:rsidP="004936BA">
                      <w:pPr>
                        <w:spacing w:before="18"/>
                        <w:ind w:left="1440" w:right="1440"/>
                        <w:jc w:val="center"/>
                        <w:rPr>
                          <w:b/>
                          <w:sz w:val="24"/>
                        </w:rPr>
                      </w:pPr>
                      <w:r w:rsidRPr="00C14B91">
                        <w:rPr>
                          <w:b/>
                          <w:sz w:val="24"/>
                        </w:rPr>
                        <w:t>8</w:t>
                      </w:r>
                      <w:r w:rsidR="00246F60" w:rsidRPr="00C14B91">
                        <w:rPr>
                          <w:b/>
                          <w:sz w:val="24"/>
                        </w:rPr>
                        <w:t>. IEDAĻA</w:t>
                      </w:r>
                      <w:r w:rsidRPr="00C14B91">
                        <w:rPr>
                          <w:b/>
                          <w:sz w:val="24"/>
                        </w:rPr>
                        <w:t>:</w:t>
                      </w:r>
                      <w:r w:rsidRPr="00C14B91">
                        <w:rPr>
                          <w:b/>
                          <w:spacing w:val="-3"/>
                          <w:sz w:val="24"/>
                        </w:rPr>
                        <w:t xml:space="preserve"> </w:t>
                      </w:r>
                      <w:r w:rsidR="0099482D" w:rsidRPr="00C14B91">
                        <w:rPr>
                          <w:b/>
                          <w:sz w:val="24"/>
                        </w:rPr>
                        <w:t xml:space="preserve">Ekspozīcijas </w:t>
                      </w:r>
                      <w:r w:rsidR="004936BA" w:rsidRPr="00C14B91">
                        <w:rPr>
                          <w:b/>
                          <w:sz w:val="24"/>
                        </w:rPr>
                        <w:t>kontrole / individuālie aizsardzības līdzekļi</w:t>
                      </w:r>
                    </w:p>
                  </w:txbxContent>
                </v:textbox>
                <w10:wrap type="topAndBottom" anchorx="page"/>
              </v:shape>
            </w:pict>
          </mc:Fallback>
        </mc:AlternateContent>
      </w:r>
    </w:p>
    <w:p w14:paraId="4E703D60" w14:textId="77777777" w:rsidR="00FB59DB" w:rsidRPr="00C14B91" w:rsidRDefault="00FB59DB">
      <w:pPr>
        <w:pStyle w:val="BodyText"/>
        <w:spacing w:before="6"/>
        <w:ind w:left="0"/>
        <w:rPr>
          <w:sz w:val="15"/>
        </w:rPr>
      </w:pPr>
    </w:p>
    <w:p w14:paraId="42EF7BD1" w14:textId="43A8EDF7" w:rsidR="00FB59DB" w:rsidRPr="00C14B91" w:rsidRDefault="006F7714">
      <w:pPr>
        <w:pStyle w:val="Heading1"/>
        <w:numPr>
          <w:ilvl w:val="1"/>
          <w:numId w:val="7"/>
        </w:numPr>
        <w:tabs>
          <w:tab w:val="left" w:pos="511"/>
        </w:tabs>
        <w:spacing w:before="59"/>
        <w:ind w:left="511" w:hanging="299"/>
      </w:pPr>
      <w:r w:rsidRPr="00C14B91">
        <w:t>Kontroles parametri</w:t>
      </w:r>
    </w:p>
    <w:p w14:paraId="75D6DF89" w14:textId="64A6BB1E" w:rsidR="00026634" w:rsidRPr="00C14B91" w:rsidRDefault="00026634" w:rsidP="00026634">
      <w:pPr>
        <w:pStyle w:val="BodyText"/>
        <w:spacing w:before="2"/>
      </w:pPr>
      <w:r w:rsidRPr="00C14B91">
        <w:t>OEL (</w:t>
      </w:r>
      <w:proofErr w:type="spellStart"/>
      <w:r w:rsidRPr="00C14B91">
        <w:t>Arodvides</w:t>
      </w:r>
      <w:proofErr w:type="spellEnd"/>
      <w:r w:rsidRPr="00C14B91">
        <w:t xml:space="preserve"> ekspozīcijas robežvērtības): nav pieejamas.</w:t>
      </w:r>
    </w:p>
    <w:p w14:paraId="4F4A80C8" w14:textId="77777777" w:rsidR="00026634" w:rsidRPr="00C14B91" w:rsidRDefault="00026634" w:rsidP="00026634">
      <w:pPr>
        <w:pStyle w:val="BodyText"/>
        <w:spacing w:before="2"/>
      </w:pPr>
      <w:r w:rsidRPr="00C14B91">
        <w:t>DNEL (atvasinātais līmenis bez iedarbības): nav pieejams.</w:t>
      </w:r>
    </w:p>
    <w:p w14:paraId="2B908A4E" w14:textId="783B55CA" w:rsidR="00FB59DB" w:rsidRPr="00C14B91" w:rsidRDefault="00026634" w:rsidP="00026634">
      <w:pPr>
        <w:pStyle w:val="BodyText"/>
        <w:spacing w:before="2"/>
      </w:pPr>
      <w:r w:rsidRPr="00C14B91">
        <w:t>PNEC (prognozētā koncentrācija bez iedarbības): nav pieejama</w:t>
      </w:r>
    </w:p>
    <w:p w14:paraId="63169BFD" w14:textId="77777777" w:rsidR="00FB59DB" w:rsidRPr="00C14B91" w:rsidRDefault="00FB59DB">
      <w:pPr>
        <w:pStyle w:val="BodyText"/>
        <w:spacing w:before="11"/>
        <w:ind w:left="0"/>
        <w:rPr>
          <w:sz w:val="19"/>
        </w:rPr>
      </w:pPr>
    </w:p>
    <w:p w14:paraId="756B27F3" w14:textId="76F74819" w:rsidR="00FB59DB" w:rsidRPr="00C14B91" w:rsidRDefault="006F3B7A">
      <w:pPr>
        <w:pStyle w:val="Heading1"/>
        <w:numPr>
          <w:ilvl w:val="1"/>
          <w:numId w:val="7"/>
        </w:numPr>
        <w:tabs>
          <w:tab w:val="left" w:pos="511"/>
        </w:tabs>
        <w:ind w:left="511" w:hanging="299"/>
      </w:pPr>
      <w:r w:rsidRPr="00C14B91">
        <w:t>Ekspozīcijas kontrole</w:t>
      </w:r>
    </w:p>
    <w:p w14:paraId="2AE89CD3" w14:textId="781D8EFF" w:rsidR="00FB59DB" w:rsidRPr="00C14B91" w:rsidRDefault="00852BDF">
      <w:pPr>
        <w:pStyle w:val="ListParagraph"/>
        <w:numPr>
          <w:ilvl w:val="2"/>
          <w:numId w:val="7"/>
        </w:numPr>
        <w:tabs>
          <w:tab w:val="left" w:pos="667"/>
        </w:tabs>
        <w:spacing w:before="1" w:line="243" w:lineRule="exact"/>
        <w:ind w:left="667" w:hanging="455"/>
        <w:rPr>
          <w:b/>
          <w:sz w:val="20"/>
        </w:rPr>
      </w:pPr>
      <w:r w:rsidRPr="00C14B91">
        <w:rPr>
          <w:b/>
          <w:spacing w:val="-2"/>
          <w:sz w:val="20"/>
        </w:rPr>
        <w:t>Piemēroti inženiertehniskie pasākumi</w:t>
      </w:r>
    </w:p>
    <w:p w14:paraId="6C7C3FA3" w14:textId="04431013" w:rsidR="006366E0" w:rsidRPr="00C14B91" w:rsidRDefault="006366E0" w:rsidP="006366E0">
      <w:pPr>
        <w:pStyle w:val="BodyText"/>
        <w:spacing w:before="2"/>
        <w:ind w:right="3471"/>
      </w:pPr>
      <w:r w:rsidRPr="00C14B91">
        <w:t>Izvairieties no ar skābekli bagātas atmosfēras (&gt;23,5%).</w:t>
      </w:r>
    </w:p>
    <w:p w14:paraId="689B3451" w14:textId="1D0E53A1" w:rsidR="006366E0" w:rsidRPr="00C14B91" w:rsidRDefault="006366E0" w:rsidP="006366E0">
      <w:pPr>
        <w:pStyle w:val="BodyText"/>
        <w:spacing w:before="2"/>
        <w:ind w:right="3471"/>
      </w:pPr>
      <w:r w:rsidRPr="00C14B91">
        <w:t xml:space="preserve">Ja iespējama oksidējošu gāzu izdalīšanās, izmantojiet gāzu detektorus. </w:t>
      </w:r>
    </w:p>
    <w:p w14:paraId="75A23A89" w14:textId="7A1BD348" w:rsidR="006366E0" w:rsidRPr="00C14B91" w:rsidRDefault="006366E0" w:rsidP="006366E0">
      <w:pPr>
        <w:pStyle w:val="BodyText"/>
        <w:spacing w:before="2"/>
        <w:ind w:right="3471"/>
      </w:pPr>
      <w:r w:rsidRPr="00C14B91">
        <w:t>Nodrošiniet pietiekamu vispārējo un lokālo ventilāciju.</w:t>
      </w:r>
    </w:p>
    <w:p w14:paraId="0B5E5CC5" w14:textId="0C8A4320" w:rsidR="00FB59DB" w:rsidRPr="00C14B91" w:rsidRDefault="006366E0" w:rsidP="006366E0">
      <w:pPr>
        <w:pStyle w:val="BodyText"/>
        <w:spacing w:before="2"/>
        <w:ind w:right="3168"/>
      </w:pPr>
      <w:r w:rsidRPr="00C14B91">
        <w:t>Apsveriet darba atļauju sistēmas ieviešanu, piemēram, apkopes darbu laikā. Sistēmas zem spiediena nepieciešams regulāri pārbaudīt attiecībā uz noplūdēm.</w:t>
      </w:r>
    </w:p>
    <w:p w14:paraId="3E19977B" w14:textId="20B88549" w:rsidR="00FB59DB" w:rsidRPr="00C14B91" w:rsidRDefault="00645AE3">
      <w:pPr>
        <w:pStyle w:val="Heading1"/>
        <w:numPr>
          <w:ilvl w:val="2"/>
          <w:numId w:val="7"/>
        </w:numPr>
        <w:tabs>
          <w:tab w:val="left" w:pos="662"/>
        </w:tabs>
        <w:spacing w:line="243" w:lineRule="exact"/>
        <w:ind w:left="662" w:hanging="450"/>
      </w:pPr>
      <w:r w:rsidRPr="00C14B91">
        <w:t>Individuālie aizsardzības pasākumi, piemēram, individuālie aizsardzības līdzekļi</w:t>
      </w:r>
    </w:p>
    <w:p w14:paraId="76D52013" w14:textId="1AAB1D7E" w:rsidR="00FB59DB" w:rsidRPr="00C14B91" w:rsidRDefault="00645AE3">
      <w:pPr>
        <w:pStyle w:val="BodyText"/>
        <w:ind w:right="238"/>
      </w:pPr>
      <w:r w:rsidRPr="00C14B91">
        <w:t xml:space="preserve">Katram darba sektoram jāveic un jādokumentē riska novērtējums, lai noteiktu ar produkta lietošanu saistītos riskus un izvēlētos </w:t>
      </w:r>
      <w:r w:rsidR="00046D00" w:rsidRPr="00C14B91">
        <w:t>individuālos aizsardzības līdzekļus (</w:t>
      </w:r>
      <w:r w:rsidRPr="00C14B91">
        <w:t>IAL</w:t>
      </w:r>
      <w:r w:rsidR="00046D00" w:rsidRPr="00C14B91">
        <w:t>), kas atbilst attiecīgajam riskam</w:t>
      </w:r>
      <w:r w:rsidRPr="00C14B91">
        <w:t xml:space="preserve"> Jāizvēlas</w:t>
      </w:r>
      <w:r w:rsidR="00046D00" w:rsidRPr="00C14B91">
        <w:t>.</w:t>
      </w:r>
      <w:r w:rsidRPr="00C14B91">
        <w:t xml:space="preserve"> </w:t>
      </w:r>
      <w:r w:rsidR="00046D00" w:rsidRPr="00C14B91">
        <w:t>Jāņem vērā šādi ieteikumi: Jāizvēlas individuālie aizsardzības līdzekļi (IAL), kas atbilst ieteiktajiem EN/ISO standartiem.</w:t>
      </w:r>
    </w:p>
    <w:p w14:paraId="693C634C" w14:textId="7866CBF3" w:rsidR="00FB59DB" w:rsidRPr="00C14B91" w:rsidRDefault="00046D00">
      <w:pPr>
        <w:pStyle w:val="Heading1"/>
        <w:ind w:firstLine="0"/>
      </w:pPr>
      <w:r w:rsidRPr="00C14B91">
        <w:t>Acu/sejas aizsardzība</w:t>
      </w:r>
      <w:r w:rsidRPr="00C14B91">
        <w:rPr>
          <w:spacing w:val="-2"/>
        </w:rPr>
        <w:t>:</w:t>
      </w:r>
    </w:p>
    <w:p w14:paraId="4CBA581D" w14:textId="451D1389" w:rsidR="00FB59DB" w:rsidRPr="00C14B91" w:rsidRDefault="0057711D">
      <w:pPr>
        <w:pStyle w:val="BodyText"/>
        <w:spacing w:before="1" w:line="243" w:lineRule="exact"/>
      </w:pPr>
      <w:r w:rsidRPr="00C14B91">
        <w:t>Lieto</w:t>
      </w:r>
      <w:r w:rsidR="009D184C" w:rsidRPr="00C14B91">
        <w:t>jie</w:t>
      </w:r>
      <w:r w:rsidRPr="00C14B91">
        <w:t>t aizsargbrilles ar sānu aizsargiem. Standarts EN 166 — individuālie acu aizsardzības līdzekļi</w:t>
      </w:r>
      <w:r w:rsidR="009D184C" w:rsidRPr="00C14B91">
        <w:t>- specifikācijas</w:t>
      </w:r>
      <w:r w:rsidRPr="00C14B91">
        <w:rPr>
          <w:spacing w:val="-2"/>
        </w:rPr>
        <w:t>.</w:t>
      </w:r>
    </w:p>
    <w:p w14:paraId="23D333E4" w14:textId="7C39265E" w:rsidR="00FB59DB" w:rsidRPr="00C14B91" w:rsidRDefault="009D184C">
      <w:pPr>
        <w:pStyle w:val="Heading1"/>
        <w:spacing w:line="243" w:lineRule="exact"/>
        <w:ind w:firstLine="0"/>
      </w:pPr>
      <w:r w:rsidRPr="00C14B91">
        <w:t>Ādas aizsardzība</w:t>
      </w:r>
    </w:p>
    <w:p w14:paraId="787A861F" w14:textId="601CCAC7" w:rsidR="00FB59DB" w:rsidRPr="00C14B91" w:rsidRDefault="00046A33">
      <w:pPr>
        <w:pStyle w:val="BodyText"/>
        <w:spacing w:before="1"/>
      </w:pPr>
      <w:r w:rsidRPr="00C14B91">
        <w:rPr>
          <w:b/>
        </w:rPr>
        <w:t>Roku aizsardzība:</w:t>
      </w:r>
      <w:r w:rsidRPr="00C14B91">
        <w:rPr>
          <w:b/>
          <w:spacing w:val="-1"/>
        </w:rPr>
        <w:t xml:space="preserve"> </w:t>
      </w:r>
      <w:r w:rsidR="004D5B1B" w:rsidRPr="00C14B91">
        <w:t>Strādājot ar gāzes tvertnēm, valkā</w:t>
      </w:r>
      <w:r w:rsidR="00D75B51" w:rsidRPr="00C14B91">
        <w:t>jie</w:t>
      </w:r>
      <w:r w:rsidR="004D5B1B" w:rsidRPr="00C14B91">
        <w:t xml:space="preserve">t darba cimdus. Standarts EN 388 — </w:t>
      </w:r>
      <w:proofErr w:type="spellStart"/>
      <w:r w:rsidR="004D5B1B" w:rsidRPr="00C14B91">
        <w:t>aizsargcimdi</w:t>
      </w:r>
      <w:proofErr w:type="spellEnd"/>
      <w:r w:rsidR="004D5B1B" w:rsidRPr="00C14B91">
        <w:t xml:space="preserve"> pret mehānisku risku, veiktspējas līmenis 1 vai augstāks</w:t>
      </w:r>
      <w:r w:rsidRPr="00C14B91">
        <w:t>.</w:t>
      </w:r>
    </w:p>
    <w:p w14:paraId="0F783A5E" w14:textId="07E51E4D" w:rsidR="00FB59DB" w:rsidRPr="00C14B91" w:rsidRDefault="00A6718B" w:rsidP="002D6131">
      <w:pPr>
        <w:pStyle w:val="BodyText"/>
        <w:spacing w:before="1"/>
        <w:ind w:right="238"/>
      </w:pPr>
      <w:r w:rsidRPr="00C14B91">
        <w:rPr>
          <w:b/>
        </w:rPr>
        <w:t>Citi:</w:t>
      </w:r>
      <w:r w:rsidRPr="00C14B91">
        <w:rPr>
          <w:b/>
          <w:spacing w:val="-1"/>
        </w:rPr>
        <w:t xml:space="preserve"> </w:t>
      </w:r>
      <w:r w:rsidRPr="00C14B91">
        <w:t>Apsveriet liesmu noturīga aizsargapģērba lietošanu. Standarts EN ISO 14116 — materiāli ar ierobežotu liesmas izplatību.</w:t>
      </w:r>
      <w:r w:rsidR="002D6131" w:rsidRPr="00C14B91">
        <w:t xml:space="preserve"> </w:t>
      </w:r>
      <w:r w:rsidRPr="00C14B91">
        <w:t>Apstrādājot tvertnes, valkā</w:t>
      </w:r>
      <w:r w:rsidR="002D6131" w:rsidRPr="00C14B91">
        <w:t>jie</w:t>
      </w:r>
      <w:r w:rsidRPr="00C14B91">
        <w:t xml:space="preserve">t drošības apavus. </w:t>
      </w:r>
      <w:r w:rsidR="002D6131" w:rsidRPr="00C14B91">
        <w:t xml:space="preserve">Standarts </w:t>
      </w:r>
      <w:r w:rsidRPr="00C14B91">
        <w:t>EN ISO 20345 — individuālie aizsardzības līdzekļi — drošības apavi</w:t>
      </w:r>
      <w:r w:rsidRPr="00C14B91">
        <w:rPr>
          <w:spacing w:val="-2"/>
        </w:rPr>
        <w:t>.</w:t>
      </w:r>
    </w:p>
    <w:p w14:paraId="1263D93B" w14:textId="3247342B" w:rsidR="00FB59DB" w:rsidRPr="00C14B91" w:rsidRDefault="002D6131">
      <w:pPr>
        <w:pStyle w:val="BodyText"/>
        <w:ind w:right="238"/>
      </w:pPr>
      <w:r w:rsidRPr="00C14B91">
        <w:rPr>
          <w:b/>
        </w:rPr>
        <w:t>Elpošanas ceļu aizsardzība:</w:t>
      </w:r>
      <w:r w:rsidRPr="00C14B91">
        <w:rPr>
          <w:b/>
          <w:spacing w:val="-1"/>
        </w:rPr>
        <w:t xml:space="preserve"> </w:t>
      </w:r>
      <w:r w:rsidR="00F05B83" w:rsidRPr="00C14B91">
        <w:t>Nav nepieciešama. Autonomais elpošanas aparāts ir ieteicams gadījumos, kad iespējama nezināma ekspozīcija, piemēram, apkopes darbu laikā uzstādīšanas sistēmās. Standarts EN 137 — autonomais atvērtās ķēdes saspiestā gaisa elpošanas aparāts ar pilnu sejas masku</w:t>
      </w:r>
      <w:r w:rsidRPr="00C14B91">
        <w:t>.</w:t>
      </w:r>
    </w:p>
    <w:p w14:paraId="1B915EF0" w14:textId="41028C95" w:rsidR="00FB59DB" w:rsidRPr="00C14B91" w:rsidRDefault="00C85CDF">
      <w:pPr>
        <w:spacing w:line="244" w:lineRule="exact"/>
        <w:ind w:left="212"/>
        <w:rPr>
          <w:sz w:val="20"/>
        </w:rPr>
      </w:pPr>
      <w:r w:rsidRPr="00C14B91">
        <w:rPr>
          <w:b/>
          <w:sz w:val="20"/>
        </w:rPr>
        <w:t>Termiskie apdraudējumi:</w:t>
      </w:r>
      <w:r w:rsidRPr="00C14B91">
        <w:rPr>
          <w:b/>
          <w:spacing w:val="-4"/>
          <w:sz w:val="20"/>
        </w:rPr>
        <w:t xml:space="preserve"> </w:t>
      </w:r>
      <w:r w:rsidRPr="00C14B91">
        <w:rPr>
          <w:sz w:val="20"/>
        </w:rPr>
        <w:t>Nav papildu apdraudējumu, izņemot iepriekš minētos</w:t>
      </w:r>
      <w:r w:rsidRPr="00C14B91">
        <w:rPr>
          <w:spacing w:val="-2"/>
          <w:sz w:val="20"/>
        </w:rPr>
        <w:t>.</w:t>
      </w:r>
    </w:p>
    <w:p w14:paraId="32F3E100" w14:textId="60BF3C4C" w:rsidR="00FB59DB" w:rsidRPr="00C14B91" w:rsidRDefault="00C85CDF">
      <w:pPr>
        <w:pStyle w:val="Heading1"/>
        <w:numPr>
          <w:ilvl w:val="2"/>
          <w:numId w:val="7"/>
        </w:numPr>
        <w:tabs>
          <w:tab w:val="left" w:pos="664"/>
        </w:tabs>
        <w:spacing w:line="243" w:lineRule="exact"/>
        <w:ind w:left="664" w:hanging="452"/>
      </w:pPr>
      <w:r w:rsidRPr="00C14B91">
        <w:t>Vides ekspozīcijas kontrole</w:t>
      </w:r>
    </w:p>
    <w:p w14:paraId="510B7F3C" w14:textId="761836AF" w:rsidR="00FB59DB" w:rsidRPr="00C14B91" w:rsidRDefault="006C54F6">
      <w:pPr>
        <w:pStyle w:val="BodyText"/>
        <w:ind w:right="1848"/>
      </w:pPr>
      <w:r w:rsidRPr="00C14B91">
        <w:t xml:space="preserve">Ievērojiet vietējos noteikumus par emisiju ierobežošanu atmosfērā. Skatiet 13. </w:t>
      </w:r>
      <w:r w:rsidR="00A92277">
        <w:t>ie</w:t>
      </w:r>
      <w:r w:rsidRPr="00C14B91">
        <w:t>daļu par specifiskām atkritumu gāzu apstrādes metodēm.</w:t>
      </w:r>
    </w:p>
    <w:p w14:paraId="411D1084" w14:textId="77777777" w:rsidR="00FB59DB" w:rsidRPr="00C14B91" w:rsidRDefault="00FB59DB">
      <w:pPr>
        <w:sectPr w:rsidR="00FB59DB" w:rsidRPr="00C14B91">
          <w:pgSz w:w="11910" w:h="16840"/>
          <w:pgMar w:top="1740" w:right="880" w:bottom="880" w:left="920" w:header="147" w:footer="691" w:gutter="0"/>
          <w:cols w:space="720"/>
        </w:sectPr>
      </w:pPr>
    </w:p>
    <w:p w14:paraId="130F6B20" w14:textId="77777777" w:rsidR="00FB59DB" w:rsidRPr="00C14B91" w:rsidRDefault="00FB59DB">
      <w:pPr>
        <w:pStyle w:val="BodyText"/>
        <w:ind w:left="0"/>
        <w:rPr>
          <w:sz w:val="5"/>
        </w:rPr>
      </w:pPr>
    </w:p>
    <w:p w14:paraId="518D75ED" w14:textId="77777777" w:rsidR="00FB59DB" w:rsidRPr="00C14B91" w:rsidRDefault="00000000">
      <w:pPr>
        <w:pStyle w:val="BodyText"/>
        <w:ind w:left="95"/>
      </w:pPr>
      <w:r w:rsidRPr="00C14B91">
        <w:rPr>
          <w:noProof/>
        </w:rPr>
        <mc:AlternateContent>
          <mc:Choice Requires="wps">
            <w:drawing>
              <wp:inline distT="0" distB="0" distL="0" distR="0" wp14:anchorId="5F5D74BA" wp14:editId="1F53E774">
                <wp:extent cx="6264910" cy="216535"/>
                <wp:effectExtent l="9525" t="0" r="2539" b="12064"/>
                <wp:docPr id="17" name="Text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64910" cy="216535"/>
                        </a:xfrm>
                        <a:prstGeom prst="rect">
                          <a:avLst/>
                        </a:prstGeom>
                        <a:ln w="6095">
                          <a:solidFill>
                            <a:srgbClr val="000000"/>
                          </a:solidFill>
                          <a:prstDash val="solid"/>
                        </a:ln>
                      </wps:spPr>
                      <wps:txbx>
                        <w:txbxContent>
                          <w:p w14:paraId="39D3BC03" w14:textId="7B9C9B86" w:rsidR="00FB59DB" w:rsidRPr="00C14B91" w:rsidRDefault="00000000">
                            <w:pPr>
                              <w:spacing w:before="18"/>
                              <w:ind w:left="2007" w:right="2009"/>
                              <w:jc w:val="center"/>
                              <w:rPr>
                                <w:b/>
                                <w:sz w:val="24"/>
                              </w:rPr>
                            </w:pPr>
                            <w:r w:rsidRPr="00C14B91">
                              <w:rPr>
                                <w:b/>
                                <w:sz w:val="24"/>
                              </w:rPr>
                              <w:t>9</w:t>
                            </w:r>
                            <w:r w:rsidR="00246F60" w:rsidRPr="00C14B91">
                              <w:rPr>
                                <w:b/>
                                <w:sz w:val="24"/>
                              </w:rPr>
                              <w:t>. IEDAĻA</w:t>
                            </w:r>
                            <w:r w:rsidRPr="00C14B91">
                              <w:rPr>
                                <w:b/>
                                <w:sz w:val="24"/>
                              </w:rPr>
                              <w:t>:</w:t>
                            </w:r>
                            <w:r w:rsidRPr="00C14B91">
                              <w:rPr>
                                <w:b/>
                                <w:spacing w:val="-1"/>
                                <w:sz w:val="24"/>
                              </w:rPr>
                              <w:t xml:space="preserve"> </w:t>
                            </w:r>
                            <w:r w:rsidR="001D4443" w:rsidRPr="00C14B91">
                              <w:rPr>
                                <w:b/>
                                <w:sz w:val="24"/>
                              </w:rPr>
                              <w:t>Fizikālās un ķīmiskās īpašības</w:t>
                            </w:r>
                          </w:p>
                        </w:txbxContent>
                      </wps:txbx>
                      <wps:bodyPr wrap="square" lIns="0" tIns="0" rIns="0" bIns="0" rtlCol="0">
                        <a:noAutofit/>
                      </wps:bodyPr>
                    </wps:wsp>
                  </a:graphicData>
                </a:graphic>
              </wp:inline>
            </w:drawing>
          </mc:Choice>
          <mc:Fallback>
            <w:pict>
              <v:shape w14:anchorId="5F5D74BA" id="Textbox 17" o:spid="_x0000_s1035" type="#_x0000_t202" style="width:493.3pt;height:17.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" filled="f" strokeweight=".16931mm">
                <v:path arrowok="t"/>
                <v:textbox inset="0,0,0,0">
                  <w:txbxContent>
                    <w:p w14:paraId="39D3BC03" w14:textId="7B9C9B86" w:rsidR="00FB59DB" w:rsidRPr="00C14B91" w:rsidRDefault="00000000">
                      <w:pPr>
                        <w:spacing w:before="18"/>
                        <w:ind w:left="2007" w:right="2009"/>
                        <w:jc w:val="center"/>
                        <w:rPr>
                          <w:b/>
                          <w:sz w:val="24"/>
                        </w:rPr>
                      </w:pPr>
                      <w:r w:rsidRPr="00C14B91">
                        <w:rPr>
                          <w:b/>
                          <w:sz w:val="24"/>
                        </w:rPr>
                        <w:t>9</w:t>
                      </w:r>
                      <w:r w:rsidR="00246F60" w:rsidRPr="00C14B91">
                        <w:rPr>
                          <w:b/>
                          <w:sz w:val="24"/>
                        </w:rPr>
                        <w:t>. IEDAĻA</w:t>
                      </w:r>
                      <w:r w:rsidRPr="00C14B91">
                        <w:rPr>
                          <w:b/>
                          <w:sz w:val="24"/>
                        </w:rPr>
                        <w:t>:</w:t>
                      </w:r>
                      <w:r w:rsidRPr="00C14B91">
                        <w:rPr>
                          <w:b/>
                          <w:spacing w:val="-1"/>
                          <w:sz w:val="24"/>
                        </w:rPr>
                        <w:t xml:space="preserve"> </w:t>
                      </w:r>
                      <w:r w:rsidR="001D4443" w:rsidRPr="00C14B91">
                        <w:rPr>
                          <w:b/>
                          <w:sz w:val="24"/>
                        </w:rPr>
                        <w:t>Fizikālās un ķīmiskās īpašības</w:t>
                      </w:r>
                    </w:p>
                  </w:txbxContent>
                </v:textbox>
                <w10:anchorlock/>
              </v:shape>
            </w:pict>
          </mc:Fallback>
        </mc:AlternateContent>
      </w:r>
    </w:p>
    <w:p w14:paraId="3AF1F3FE" w14:textId="77777777" w:rsidR="00FB59DB" w:rsidRPr="00C14B91" w:rsidRDefault="00FB59DB">
      <w:pPr>
        <w:pStyle w:val="BodyText"/>
        <w:spacing w:before="4"/>
        <w:ind w:left="0"/>
        <w:rPr>
          <w:sz w:val="12"/>
        </w:rPr>
      </w:pPr>
    </w:p>
    <w:p w14:paraId="6F2A2A84" w14:textId="532B055D" w:rsidR="00FB59DB" w:rsidRPr="00C14B91" w:rsidRDefault="00C10A2D">
      <w:pPr>
        <w:pStyle w:val="Heading1"/>
        <w:numPr>
          <w:ilvl w:val="1"/>
          <w:numId w:val="6"/>
        </w:numPr>
        <w:tabs>
          <w:tab w:val="left" w:pos="511"/>
        </w:tabs>
        <w:spacing w:before="59"/>
        <w:ind w:left="511" w:hanging="299"/>
      </w:pPr>
      <w:r w:rsidRPr="00C14B91">
        <w:t>Informācija par fizikālajām un ķīmiskajām pamatīpašībām</w:t>
      </w:r>
    </w:p>
    <w:p w14:paraId="3FAE0297" w14:textId="6C22AB87" w:rsidR="00FB59DB" w:rsidRPr="00C14B91" w:rsidRDefault="009F5F70">
      <w:pPr>
        <w:pStyle w:val="BodyText"/>
        <w:spacing w:before="1"/>
      </w:pPr>
      <w:r w:rsidRPr="00C14B91">
        <w:rPr>
          <w:spacing w:val="-2"/>
        </w:rPr>
        <w:t>Izskats</w:t>
      </w:r>
    </w:p>
    <w:p w14:paraId="11A61F6B" w14:textId="772E3AC0" w:rsidR="00FB59DB" w:rsidRPr="00C14B91" w:rsidRDefault="009F5F70">
      <w:pPr>
        <w:pStyle w:val="ListParagraph"/>
        <w:numPr>
          <w:ilvl w:val="0"/>
          <w:numId w:val="5"/>
        </w:numPr>
        <w:tabs>
          <w:tab w:val="left" w:pos="317"/>
          <w:tab w:val="left" w:pos="4461"/>
        </w:tabs>
        <w:spacing w:line="243" w:lineRule="exact"/>
        <w:ind w:left="317" w:hanging="105"/>
        <w:rPr>
          <w:sz w:val="20"/>
        </w:rPr>
      </w:pPr>
      <w:r w:rsidRPr="00C14B91">
        <w:rPr>
          <w:sz w:val="20"/>
        </w:rPr>
        <w:t xml:space="preserve">Fiziskais stāvoklis pie 20 °C / 101,3 </w:t>
      </w:r>
      <w:proofErr w:type="spellStart"/>
      <w:r w:rsidRPr="00C14B91">
        <w:rPr>
          <w:sz w:val="20"/>
        </w:rPr>
        <w:t>kPa</w:t>
      </w:r>
      <w:proofErr w:type="spellEnd"/>
      <w:r w:rsidRPr="00C14B91">
        <w:rPr>
          <w:spacing w:val="-2"/>
          <w:sz w:val="20"/>
        </w:rPr>
        <w:t>:</w:t>
      </w:r>
      <w:r w:rsidRPr="00C14B91">
        <w:rPr>
          <w:sz w:val="20"/>
        </w:rPr>
        <w:tab/>
      </w:r>
      <w:r w:rsidRPr="00C14B91">
        <w:rPr>
          <w:spacing w:val="-4"/>
          <w:sz w:val="20"/>
        </w:rPr>
        <w:t>Gāze.</w:t>
      </w:r>
    </w:p>
    <w:p w14:paraId="2D100711" w14:textId="598E97A1" w:rsidR="00FB59DB" w:rsidRPr="00C14B91" w:rsidRDefault="009F5F70">
      <w:pPr>
        <w:pStyle w:val="ListParagraph"/>
        <w:numPr>
          <w:ilvl w:val="0"/>
          <w:numId w:val="5"/>
        </w:numPr>
        <w:tabs>
          <w:tab w:val="left" w:pos="317"/>
          <w:tab w:val="left" w:pos="4461"/>
        </w:tabs>
        <w:spacing w:line="243" w:lineRule="exact"/>
        <w:ind w:left="317" w:hanging="105"/>
        <w:rPr>
          <w:sz w:val="20"/>
        </w:rPr>
      </w:pPr>
      <w:r w:rsidRPr="00C14B91">
        <w:rPr>
          <w:spacing w:val="-2"/>
          <w:sz w:val="20"/>
        </w:rPr>
        <w:t>Krāsa:</w:t>
      </w:r>
      <w:r w:rsidRPr="00C14B91">
        <w:rPr>
          <w:sz w:val="20"/>
        </w:rPr>
        <w:tab/>
      </w:r>
      <w:r w:rsidRPr="00C14B91">
        <w:rPr>
          <w:spacing w:val="-2"/>
          <w:sz w:val="20"/>
        </w:rPr>
        <w:t>Bezkrāsaina.</w:t>
      </w:r>
    </w:p>
    <w:p w14:paraId="5AEBDDAF" w14:textId="54944584" w:rsidR="00FB59DB" w:rsidRPr="00C14B91" w:rsidRDefault="009F5F70">
      <w:pPr>
        <w:pStyle w:val="BodyText"/>
        <w:tabs>
          <w:tab w:val="left" w:pos="4461"/>
        </w:tabs>
        <w:spacing w:before="1"/>
      </w:pPr>
      <w:r w:rsidRPr="00C14B91">
        <w:rPr>
          <w:spacing w:val="-2"/>
        </w:rPr>
        <w:t>Smarža:</w:t>
      </w:r>
      <w:r w:rsidRPr="00C14B91">
        <w:tab/>
        <w:t>Nav brīdinošu smaržas īpašību</w:t>
      </w:r>
      <w:r w:rsidRPr="00C14B91">
        <w:rPr>
          <w:spacing w:val="-2"/>
        </w:rPr>
        <w:t>.</w:t>
      </w:r>
    </w:p>
    <w:p w14:paraId="25A4597E" w14:textId="36FB4ACE" w:rsidR="00FB59DB" w:rsidRPr="00C14B91" w:rsidRDefault="009F5F70">
      <w:pPr>
        <w:pStyle w:val="BodyText"/>
        <w:spacing w:before="1"/>
        <w:ind w:left="4461"/>
      </w:pPr>
      <w:r w:rsidRPr="00C14B91">
        <w:t>Smaržas slieksnis ir subjektīvs un nav pietiekams pārmērīgas iedarbības noteikšanai</w:t>
      </w:r>
      <w:r w:rsidRPr="00C14B91">
        <w:rPr>
          <w:spacing w:val="-2"/>
        </w:rPr>
        <w:t>.</w:t>
      </w:r>
    </w:p>
    <w:p w14:paraId="2D0A053A" w14:textId="0781B356" w:rsidR="00FB59DB" w:rsidRPr="00C14B91" w:rsidRDefault="009F5F70">
      <w:pPr>
        <w:pStyle w:val="BodyText"/>
        <w:tabs>
          <w:tab w:val="left" w:pos="4461"/>
        </w:tabs>
        <w:spacing w:line="243" w:lineRule="exact"/>
      </w:pPr>
      <w:r w:rsidRPr="00C14B91">
        <w:t>Kušanas/sasalšanas temperatūra</w:t>
      </w:r>
      <w:r w:rsidRPr="00C14B91">
        <w:rPr>
          <w:spacing w:val="-2"/>
        </w:rPr>
        <w:t>:</w:t>
      </w:r>
      <w:r w:rsidRPr="00C14B91">
        <w:tab/>
        <w:t>-219</w:t>
      </w:r>
      <w:r w:rsidRPr="00C14B91">
        <w:rPr>
          <w:spacing w:val="-6"/>
        </w:rPr>
        <w:t xml:space="preserve"> </w:t>
      </w:r>
      <w:r w:rsidRPr="00C14B91">
        <w:rPr>
          <w:spacing w:val="-5"/>
        </w:rPr>
        <w:t>°C</w:t>
      </w:r>
    </w:p>
    <w:p w14:paraId="74773C5D" w14:textId="6D188276" w:rsidR="00FB59DB" w:rsidRPr="00C14B91" w:rsidRDefault="009F5F70">
      <w:pPr>
        <w:pStyle w:val="BodyText"/>
        <w:tabs>
          <w:tab w:val="left" w:pos="4461"/>
        </w:tabs>
      </w:pPr>
      <w:r w:rsidRPr="00C14B91">
        <w:rPr>
          <w:spacing w:val="-2"/>
        </w:rPr>
        <w:t>Viršanas temperatūra:</w:t>
      </w:r>
      <w:r w:rsidRPr="00C14B91">
        <w:tab/>
        <w:t>-183</w:t>
      </w:r>
      <w:r w:rsidRPr="00C14B91">
        <w:rPr>
          <w:spacing w:val="-6"/>
        </w:rPr>
        <w:t xml:space="preserve"> </w:t>
      </w:r>
      <w:r w:rsidRPr="00C14B91">
        <w:rPr>
          <w:spacing w:val="-5"/>
        </w:rPr>
        <w:t>°C</w:t>
      </w:r>
    </w:p>
    <w:p w14:paraId="1D53A1C4" w14:textId="763A0CC4" w:rsidR="00FB59DB" w:rsidRPr="00C14B91" w:rsidRDefault="009F5F70">
      <w:pPr>
        <w:pStyle w:val="BodyText"/>
        <w:tabs>
          <w:tab w:val="left" w:pos="4461"/>
        </w:tabs>
        <w:spacing w:before="1" w:line="243" w:lineRule="exact"/>
      </w:pPr>
      <w:proofErr w:type="spellStart"/>
      <w:r w:rsidRPr="00C14B91">
        <w:rPr>
          <w:spacing w:val="-2"/>
        </w:rPr>
        <w:t>Uzliesmojamība</w:t>
      </w:r>
      <w:proofErr w:type="spellEnd"/>
      <w:r w:rsidRPr="00C14B91">
        <w:rPr>
          <w:spacing w:val="-2"/>
        </w:rPr>
        <w:t>:</w:t>
      </w:r>
      <w:r w:rsidRPr="00C14B91">
        <w:tab/>
        <w:t>Neuzliesmojoša</w:t>
      </w:r>
      <w:r w:rsidRPr="00C14B91">
        <w:rPr>
          <w:spacing w:val="-2"/>
        </w:rPr>
        <w:t>.</w:t>
      </w:r>
    </w:p>
    <w:p w14:paraId="2C7197EC" w14:textId="7A21C52E" w:rsidR="00FB59DB" w:rsidRPr="00C14B91" w:rsidRDefault="009F5F70">
      <w:pPr>
        <w:pStyle w:val="BodyText"/>
        <w:tabs>
          <w:tab w:val="left" w:pos="4461"/>
        </w:tabs>
        <w:spacing w:line="243" w:lineRule="exact"/>
      </w:pPr>
      <w:r w:rsidRPr="00C14B91">
        <w:t>Apakšējā sprādzienbīstamības robeža (LEL</w:t>
      </w:r>
      <w:r w:rsidRPr="00C14B91">
        <w:rPr>
          <w:spacing w:val="-2"/>
        </w:rPr>
        <w:t>):</w:t>
      </w:r>
      <w:r w:rsidRPr="00C14B91">
        <w:tab/>
        <w:t>Nav pieejama</w:t>
      </w:r>
      <w:r w:rsidRPr="00C14B91">
        <w:rPr>
          <w:spacing w:val="-2"/>
        </w:rPr>
        <w:t>.</w:t>
      </w:r>
    </w:p>
    <w:p w14:paraId="1CDE09A9" w14:textId="704D5AF5" w:rsidR="00FB59DB" w:rsidRPr="00C14B91" w:rsidRDefault="009F5F70">
      <w:pPr>
        <w:pStyle w:val="BodyText"/>
        <w:tabs>
          <w:tab w:val="left" w:pos="4461"/>
        </w:tabs>
        <w:spacing w:before="1"/>
      </w:pPr>
      <w:r w:rsidRPr="00C14B91">
        <w:t xml:space="preserve">Augšējā sprādzienbīstamības robeža </w:t>
      </w:r>
      <w:r w:rsidRPr="00C14B91">
        <w:rPr>
          <w:spacing w:val="-2"/>
        </w:rPr>
        <w:t>(UEL):</w:t>
      </w:r>
      <w:r w:rsidRPr="00C14B91">
        <w:tab/>
        <w:t>Nav pieejama</w:t>
      </w:r>
      <w:r w:rsidRPr="00C14B91">
        <w:rPr>
          <w:spacing w:val="-2"/>
        </w:rPr>
        <w:t>.</w:t>
      </w:r>
    </w:p>
    <w:p w14:paraId="0D255278" w14:textId="6CD125B4" w:rsidR="00FB59DB" w:rsidRPr="00C14B91" w:rsidRDefault="009F5F70">
      <w:pPr>
        <w:pStyle w:val="BodyText"/>
        <w:tabs>
          <w:tab w:val="left" w:pos="4461"/>
        </w:tabs>
        <w:spacing w:before="1"/>
      </w:pPr>
      <w:r w:rsidRPr="00C14B91">
        <w:t>Uzliesmošanas temperatūra</w:t>
      </w:r>
      <w:r w:rsidRPr="00C14B91">
        <w:rPr>
          <w:spacing w:val="-2"/>
        </w:rPr>
        <w:t>:</w:t>
      </w:r>
      <w:r w:rsidRPr="00C14B91">
        <w:tab/>
        <w:t>Nav piemērojama gāzēm un gāzu maisījumiem</w:t>
      </w:r>
      <w:r w:rsidRPr="00C14B91">
        <w:rPr>
          <w:spacing w:val="-2"/>
        </w:rPr>
        <w:t>.</w:t>
      </w:r>
    </w:p>
    <w:p w14:paraId="6BD9704D" w14:textId="12919591" w:rsidR="00FB59DB" w:rsidRPr="00C14B91" w:rsidRDefault="009F5F70">
      <w:pPr>
        <w:pStyle w:val="BodyText"/>
        <w:tabs>
          <w:tab w:val="left" w:pos="4461"/>
        </w:tabs>
        <w:spacing w:line="243" w:lineRule="exact"/>
      </w:pPr>
      <w:r w:rsidRPr="00C14B91">
        <w:rPr>
          <w:spacing w:val="-2"/>
        </w:rPr>
        <w:t>Pašaizdegšanās temperatūra:</w:t>
      </w:r>
      <w:r w:rsidRPr="00C14B91">
        <w:tab/>
        <w:t>Neuzliesmojoša</w:t>
      </w:r>
      <w:r w:rsidRPr="00C14B91">
        <w:rPr>
          <w:spacing w:val="-2"/>
        </w:rPr>
        <w:t>.</w:t>
      </w:r>
    </w:p>
    <w:p w14:paraId="0FB62858" w14:textId="28096A83" w:rsidR="00FB59DB" w:rsidRPr="00C14B91" w:rsidRDefault="009F5F70">
      <w:pPr>
        <w:pStyle w:val="BodyText"/>
        <w:tabs>
          <w:tab w:val="left" w:pos="4461"/>
        </w:tabs>
        <w:spacing w:line="243" w:lineRule="exact"/>
      </w:pPr>
      <w:r w:rsidRPr="00C14B91">
        <w:rPr>
          <w:spacing w:val="-2"/>
        </w:rPr>
        <w:t>Sadalīšanās temperatūra:</w:t>
      </w:r>
      <w:r w:rsidRPr="00C14B91">
        <w:tab/>
        <w:t>Nav piemērojama</w:t>
      </w:r>
      <w:r w:rsidRPr="00C14B91">
        <w:rPr>
          <w:spacing w:val="-2"/>
        </w:rPr>
        <w:t>.</w:t>
      </w:r>
    </w:p>
    <w:p w14:paraId="5A3680DF" w14:textId="5DF9D522" w:rsidR="00FB59DB" w:rsidRPr="00C14B91" w:rsidRDefault="00000000">
      <w:pPr>
        <w:pStyle w:val="BodyText"/>
        <w:tabs>
          <w:tab w:val="left" w:pos="4461"/>
        </w:tabs>
        <w:spacing w:before="1"/>
      </w:pPr>
      <w:proofErr w:type="spellStart"/>
      <w:r w:rsidRPr="00C14B91">
        <w:rPr>
          <w:spacing w:val="-5"/>
        </w:rPr>
        <w:t>pH</w:t>
      </w:r>
      <w:proofErr w:type="spellEnd"/>
      <w:r w:rsidRPr="00C14B91">
        <w:rPr>
          <w:spacing w:val="-5"/>
        </w:rPr>
        <w:t>:</w:t>
      </w:r>
      <w:r w:rsidRPr="00C14B91">
        <w:tab/>
      </w:r>
      <w:r w:rsidR="009F5F70" w:rsidRPr="00C14B91">
        <w:t>Nav piemērojama gāzēm un gāzu maisījumiem</w:t>
      </w:r>
      <w:r w:rsidRPr="00C14B91">
        <w:rPr>
          <w:spacing w:val="-2"/>
        </w:rPr>
        <w:t>.</w:t>
      </w:r>
    </w:p>
    <w:p w14:paraId="77FAE118" w14:textId="2B9E3DB5" w:rsidR="00FB59DB" w:rsidRPr="00C14B91" w:rsidRDefault="009F5F70">
      <w:pPr>
        <w:pStyle w:val="BodyText"/>
        <w:tabs>
          <w:tab w:val="left" w:pos="4461"/>
        </w:tabs>
        <w:spacing w:before="1" w:line="243" w:lineRule="exact"/>
      </w:pPr>
      <w:r w:rsidRPr="00C14B91">
        <w:t>Kinemātiskā viskozitāte</w:t>
      </w:r>
      <w:r w:rsidRPr="00C14B91">
        <w:rPr>
          <w:spacing w:val="-2"/>
        </w:rPr>
        <w:t>:</w:t>
      </w:r>
      <w:r w:rsidRPr="00C14B91">
        <w:tab/>
        <w:t>Nav pieejami uzticami dati</w:t>
      </w:r>
    </w:p>
    <w:p w14:paraId="6E9A601C" w14:textId="0F9CF853" w:rsidR="00FB59DB" w:rsidRPr="00C14B91" w:rsidRDefault="009F5F70" w:rsidP="000143EC">
      <w:pPr>
        <w:pStyle w:val="BodyText"/>
        <w:tabs>
          <w:tab w:val="left" w:pos="4461"/>
        </w:tabs>
        <w:ind w:right="4147"/>
      </w:pPr>
      <w:r w:rsidRPr="00C14B91">
        <w:t>Šķīdība ūdenī [20°C]:</w:t>
      </w:r>
      <w:r w:rsidRPr="00C14B91">
        <w:tab/>
        <w:t>39 mg/l Sadalījuma koeficients n-</w:t>
      </w:r>
      <w:proofErr w:type="spellStart"/>
      <w:r w:rsidRPr="00C14B91">
        <w:t>oktanols</w:t>
      </w:r>
      <w:proofErr w:type="spellEnd"/>
      <w:r w:rsidRPr="00C14B91">
        <w:t xml:space="preserve">/ūdens (Log </w:t>
      </w:r>
      <w:proofErr w:type="spellStart"/>
      <w:r w:rsidRPr="00C14B91">
        <w:t>Kow</w:t>
      </w:r>
      <w:proofErr w:type="spellEnd"/>
      <w:r w:rsidRPr="00C14B91">
        <w:t>):</w:t>
      </w:r>
      <w:r w:rsidRPr="00C14B91">
        <w:tab/>
        <w:t xml:space="preserve">Nav pieejams. </w:t>
      </w:r>
      <w:r w:rsidR="0033200B" w:rsidRPr="00C14B91">
        <w:t xml:space="preserve">Tvaika spiediens </w:t>
      </w:r>
      <w:r w:rsidRPr="00C14B91">
        <w:rPr>
          <w:spacing w:val="-2"/>
        </w:rPr>
        <w:t>[20°C]:</w:t>
      </w:r>
      <w:r w:rsidRPr="00C14B91">
        <w:tab/>
      </w:r>
      <w:r w:rsidR="000143EC" w:rsidRPr="00C14B91">
        <w:t>N</w:t>
      </w:r>
      <w:r w:rsidRPr="00C14B91">
        <w:t>av piemērojams</w:t>
      </w:r>
      <w:r w:rsidRPr="00C14B91">
        <w:rPr>
          <w:spacing w:val="-2"/>
        </w:rPr>
        <w:t>.</w:t>
      </w:r>
    </w:p>
    <w:p w14:paraId="3365FEE5" w14:textId="2E2106F1" w:rsidR="00FB59DB" w:rsidRPr="00C14B91" w:rsidRDefault="0033200B">
      <w:pPr>
        <w:pStyle w:val="BodyText"/>
        <w:tabs>
          <w:tab w:val="left" w:pos="4461"/>
        </w:tabs>
        <w:spacing w:before="1" w:line="243" w:lineRule="exact"/>
      </w:pPr>
      <w:r w:rsidRPr="00C14B91">
        <w:t xml:space="preserve">Tvaika spiediens </w:t>
      </w:r>
      <w:r w:rsidRPr="00C14B91">
        <w:rPr>
          <w:spacing w:val="-2"/>
        </w:rPr>
        <w:t>[50°C]:</w:t>
      </w:r>
      <w:r w:rsidRPr="00C14B91">
        <w:tab/>
      </w:r>
      <w:r w:rsidR="00BB09EC" w:rsidRPr="00C14B91">
        <w:t>Nav piemērojams</w:t>
      </w:r>
      <w:r w:rsidRPr="00C14B91">
        <w:rPr>
          <w:spacing w:val="-2"/>
        </w:rPr>
        <w:t>.</w:t>
      </w:r>
    </w:p>
    <w:p w14:paraId="6AF0603F" w14:textId="4C406883" w:rsidR="00FB59DB" w:rsidRPr="00C14B91" w:rsidRDefault="0033200B">
      <w:pPr>
        <w:pStyle w:val="BodyText"/>
        <w:tabs>
          <w:tab w:val="left" w:pos="4461"/>
        </w:tabs>
        <w:spacing w:line="243" w:lineRule="exact"/>
      </w:pPr>
      <w:r w:rsidRPr="00C14B91">
        <w:t>Blīvums un/vai relatīvais blīvums</w:t>
      </w:r>
      <w:r w:rsidRPr="00C14B91">
        <w:rPr>
          <w:spacing w:val="-2"/>
        </w:rPr>
        <w:t>:</w:t>
      </w:r>
      <w:r w:rsidRPr="00C14B91">
        <w:tab/>
      </w:r>
      <w:r w:rsidR="00BB09EC" w:rsidRPr="00C14B91">
        <w:t>Nav piemērojams.</w:t>
      </w:r>
    </w:p>
    <w:p w14:paraId="22A92E8D" w14:textId="71ED7DA8" w:rsidR="00FB59DB" w:rsidRPr="00C14B91" w:rsidRDefault="0033200B">
      <w:pPr>
        <w:pStyle w:val="BodyText"/>
        <w:tabs>
          <w:tab w:val="left" w:pos="4461"/>
        </w:tabs>
        <w:spacing w:before="1"/>
      </w:pPr>
      <w:r w:rsidRPr="00C14B91">
        <w:t>Relatīvais tvaika blīvums (gaiss = 1):</w:t>
      </w:r>
      <w:r w:rsidRPr="00C14B91">
        <w:tab/>
      </w:r>
      <w:r w:rsidRPr="00C14B91">
        <w:rPr>
          <w:spacing w:val="-5"/>
        </w:rPr>
        <w:t>1,1</w:t>
      </w:r>
    </w:p>
    <w:p w14:paraId="4F6B8CCC" w14:textId="1FE820A0" w:rsidR="00FB59DB" w:rsidRPr="00C14B91" w:rsidRDefault="0033200B">
      <w:pPr>
        <w:pStyle w:val="BodyText"/>
        <w:tabs>
          <w:tab w:val="left" w:pos="4461"/>
        </w:tabs>
      </w:pPr>
      <w:r w:rsidRPr="00C14B91">
        <w:t>Daļiņu raksturojums</w:t>
      </w:r>
      <w:r w:rsidRPr="00C14B91">
        <w:rPr>
          <w:spacing w:val="-2"/>
        </w:rPr>
        <w:t>:</w:t>
      </w:r>
      <w:r w:rsidRPr="00C14B91">
        <w:tab/>
      </w:r>
      <w:r w:rsidR="009F5F70" w:rsidRPr="00C14B91">
        <w:t>Nav piemērojama gāzēm un gāzu maisījumiem</w:t>
      </w:r>
      <w:r w:rsidRPr="00C14B91">
        <w:rPr>
          <w:spacing w:val="-2"/>
        </w:rPr>
        <w:t>.</w:t>
      </w:r>
    </w:p>
    <w:p w14:paraId="6C054313" w14:textId="77777777" w:rsidR="00FB59DB" w:rsidRPr="00C14B91" w:rsidRDefault="00FB59DB">
      <w:pPr>
        <w:pStyle w:val="BodyText"/>
        <w:spacing w:before="11"/>
        <w:ind w:left="0"/>
        <w:rPr>
          <w:sz w:val="19"/>
        </w:rPr>
      </w:pPr>
    </w:p>
    <w:p w14:paraId="20EB2F5C" w14:textId="49341A48" w:rsidR="00FB59DB" w:rsidRPr="00C14B91" w:rsidRDefault="00E55E85">
      <w:pPr>
        <w:pStyle w:val="Heading1"/>
        <w:numPr>
          <w:ilvl w:val="1"/>
          <w:numId w:val="6"/>
        </w:numPr>
        <w:tabs>
          <w:tab w:val="left" w:pos="511"/>
        </w:tabs>
        <w:ind w:left="511" w:hanging="299"/>
      </w:pPr>
      <w:r w:rsidRPr="00C14B91">
        <w:t>Cita informācija</w:t>
      </w:r>
    </w:p>
    <w:p w14:paraId="79848ED8" w14:textId="48B402A5" w:rsidR="00FB59DB" w:rsidRPr="00C14B91" w:rsidRDefault="00E55E85">
      <w:pPr>
        <w:pStyle w:val="ListParagraph"/>
        <w:numPr>
          <w:ilvl w:val="2"/>
          <w:numId w:val="6"/>
        </w:numPr>
        <w:tabs>
          <w:tab w:val="left" w:pos="717"/>
        </w:tabs>
        <w:spacing w:before="1"/>
        <w:ind w:left="717" w:hanging="505"/>
        <w:rPr>
          <w:b/>
          <w:sz w:val="20"/>
        </w:rPr>
      </w:pPr>
      <w:r w:rsidRPr="00C14B91">
        <w:rPr>
          <w:b/>
          <w:sz w:val="20"/>
        </w:rPr>
        <w:t>Informācija par fizikālo bīstamības klašu raksturojumu</w:t>
      </w:r>
    </w:p>
    <w:p w14:paraId="6D68FE09" w14:textId="39C0C84E" w:rsidR="00FB59DB" w:rsidRPr="00C14B91" w:rsidRDefault="00E55E85">
      <w:pPr>
        <w:pStyle w:val="BodyText"/>
        <w:tabs>
          <w:tab w:val="left" w:pos="4461"/>
        </w:tabs>
        <w:spacing w:before="1" w:line="243" w:lineRule="exact"/>
      </w:pPr>
      <w:r w:rsidRPr="00C14B91">
        <w:rPr>
          <w:spacing w:val="-2"/>
        </w:rPr>
        <w:t>Sprādzienbīstamības robežas:</w:t>
      </w:r>
      <w:r w:rsidRPr="00C14B91">
        <w:tab/>
        <w:t>Neuzliesmojoša</w:t>
      </w:r>
      <w:r w:rsidRPr="00C14B91">
        <w:rPr>
          <w:spacing w:val="-2"/>
        </w:rPr>
        <w:t>.</w:t>
      </w:r>
    </w:p>
    <w:p w14:paraId="6FE68BFD" w14:textId="03FABE5E" w:rsidR="00FB59DB" w:rsidRPr="00C14B91" w:rsidRDefault="008F574A">
      <w:pPr>
        <w:pStyle w:val="BodyText"/>
        <w:tabs>
          <w:tab w:val="left" w:pos="4461"/>
        </w:tabs>
        <w:spacing w:line="243" w:lineRule="exact"/>
      </w:pPr>
      <w:r w:rsidRPr="00C14B91">
        <w:rPr>
          <w:spacing w:val="-2"/>
        </w:rPr>
        <w:t>Oksidējošās īpašības:</w:t>
      </w:r>
      <w:r w:rsidRPr="00C14B91">
        <w:tab/>
      </w:r>
      <w:r w:rsidRPr="00C14B91">
        <w:rPr>
          <w:spacing w:val="-2"/>
        </w:rPr>
        <w:t>Oksidētājs.</w:t>
      </w:r>
    </w:p>
    <w:p w14:paraId="7A955853" w14:textId="7B151119" w:rsidR="00FB59DB" w:rsidRPr="00C14B91" w:rsidRDefault="00000000">
      <w:pPr>
        <w:pStyle w:val="BodyText"/>
        <w:tabs>
          <w:tab w:val="right" w:pos="4562"/>
        </w:tabs>
        <w:spacing w:before="1"/>
      </w:pPr>
      <w:r w:rsidRPr="00C14B91">
        <w:t>-</w:t>
      </w:r>
      <w:r w:rsidRPr="00C14B91">
        <w:rPr>
          <w:spacing w:val="-7"/>
        </w:rPr>
        <w:t xml:space="preserve"> </w:t>
      </w:r>
      <w:r w:rsidR="007371FD" w:rsidRPr="00C14B91">
        <w:t xml:space="preserve">Skābekļa ekvivalences koeficients </w:t>
      </w:r>
      <w:r w:rsidRPr="00C14B91">
        <w:rPr>
          <w:spacing w:val="-2"/>
        </w:rPr>
        <w:t>(Ci):</w:t>
      </w:r>
      <w:r w:rsidRPr="00C14B91">
        <w:tab/>
      </w:r>
      <w:r w:rsidRPr="00C14B91">
        <w:rPr>
          <w:spacing w:val="-10"/>
        </w:rPr>
        <w:t>1</w:t>
      </w:r>
    </w:p>
    <w:p w14:paraId="4E6A6C40" w14:textId="7AE40974" w:rsidR="00FB59DB" w:rsidRPr="00C14B91" w:rsidRDefault="007371FD">
      <w:pPr>
        <w:pStyle w:val="BodyText"/>
        <w:tabs>
          <w:tab w:val="left" w:pos="4461"/>
        </w:tabs>
      </w:pPr>
      <w:r w:rsidRPr="00C14B91">
        <w:t xml:space="preserve">Kritiskā temperatūra </w:t>
      </w:r>
      <w:r w:rsidRPr="00C14B91">
        <w:rPr>
          <w:spacing w:val="-4"/>
        </w:rPr>
        <w:t>[°C]:</w:t>
      </w:r>
      <w:r w:rsidRPr="00C14B91">
        <w:tab/>
        <w:t>-118</w:t>
      </w:r>
      <w:r w:rsidRPr="00C14B91">
        <w:rPr>
          <w:spacing w:val="-6"/>
        </w:rPr>
        <w:t xml:space="preserve"> </w:t>
      </w:r>
      <w:r w:rsidRPr="00C14B91">
        <w:rPr>
          <w:spacing w:val="-5"/>
        </w:rPr>
        <w:t>°C</w:t>
      </w:r>
    </w:p>
    <w:p w14:paraId="63C7B614" w14:textId="4B7F3684" w:rsidR="00FB59DB" w:rsidRPr="00C14B91" w:rsidRDefault="00446689">
      <w:pPr>
        <w:pStyle w:val="Heading1"/>
        <w:numPr>
          <w:ilvl w:val="2"/>
          <w:numId w:val="6"/>
        </w:numPr>
        <w:tabs>
          <w:tab w:val="left" w:pos="717"/>
        </w:tabs>
        <w:spacing w:before="1" w:line="243" w:lineRule="exact"/>
        <w:ind w:left="717" w:hanging="505"/>
      </w:pPr>
      <w:r w:rsidRPr="00C14B91">
        <w:t>Citi drošības raksturlielumi</w:t>
      </w:r>
    </w:p>
    <w:p w14:paraId="7FA10D81" w14:textId="58F89159" w:rsidR="00FB59DB" w:rsidRPr="00C14B91" w:rsidRDefault="00446689">
      <w:pPr>
        <w:pStyle w:val="BodyText"/>
        <w:tabs>
          <w:tab w:val="left" w:pos="4461"/>
        </w:tabs>
        <w:spacing w:line="243" w:lineRule="exact"/>
      </w:pPr>
      <w:proofErr w:type="spellStart"/>
      <w:r w:rsidRPr="00C14B91">
        <w:t>Molārā</w:t>
      </w:r>
      <w:proofErr w:type="spellEnd"/>
      <w:r w:rsidRPr="00C14B91">
        <w:t xml:space="preserve"> masa</w:t>
      </w:r>
      <w:r w:rsidRPr="00C14B91">
        <w:rPr>
          <w:spacing w:val="-2"/>
        </w:rPr>
        <w:t>:</w:t>
      </w:r>
      <w:r w:rsidRPr="00C14B91">
        <w:tab/>
        <w:t>32</w:t>
      </w:r>
      <w:r w:rsidRPr="00C14B91">
        <w:rPr>
          <w:spacing w:val="-4"/>
        </w:rPr>
        <w:t xml:space="preserve"> g/mol</w:t>
      </w:r>
    </w:p>
    <w:p w14:paraId="609011CF" w14:textId="77777777" w:rsidR="00FB59DB" w:rsidRPr="00C14B91" w:rsidRDefault="00000000">
      <w:pPr>
        <w:pStyle w:val="BodyText"/>
        <w:spacing w:before="2"/>
        <w:ind w:left="0"/>
        <w:rPr>
          <w:sz w:val="18"/>
        </w:rPr>
      </w:pPr>
      <w:r w:rsidRPr="00C14B91">
        <w:rPr>
          <w:noProof/>
        </w:rPr>
        <mc:AlternateContent>
          <mc:Choice Requires="wps">
            <w:drawing>
              <wp:anchor distT="0" distB="0" distL="0" distR="0" simplePos="0" relativeHeight="251663360" behindDoc="1" locked="0" layoutInCell="1" allowOverlap="1" wp14:anchorId="70E3057C" wp14:editId="505656AA">
                <wp:simplePos x="0" y="0"/>
                <wp:positionH relativeFrom="page">
                  <wp:posOffset>647700</wp:posOffset>
                </wp:positionH>
                <wp:positionV relativeFrom="paragraph">
                  <wp:posOffset>159666</wp:posOffset>
                </wp:positionV>
                <wp:extent cx="6264910" cy="216535"/>
                <wp:effectExtent l="0" t="0" r="0" b="0"/>
                <wp:wrapTopAndBottom/>
                <wp:docPr id="18" name="Text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64910" cy="216535"/>
                        </a:xfrm>
                        <a:prstGeom prst="rect">
                          <a:avLst/>
                        </a:prstGeom>
                        <a:ln w="6095">
                          <a:solidFill>
                            <a:srgbClr val="000000"/>
                          </a:solidFill>
                          <a:prstDash val="solid"/>
                        </a:ln>
                      </wps:spPr>
                      <wps:txbx>
                        <w:txbxContent>
                          <w:p w14:paraId="628ED434" w14:textId="5A690C36" w:rsidR="00FB59DB" w:rsidRPr="00C14B91" w:rsidRDefault="00000000">
                            <w:pPr>
                              <w:spacing w:before="18"/>
                              <w:ind w:left="2007" w:right="2007"/>
                              <w:jc w:val="center"/>
                              <w:rPr>
                                <w:b/>
                                <w:sz w:val="24"/>
                              </w:rPr>
                            </w:pPr>
                            <w:r w:rsidRPr="00C14B91">
                              <w:rPr>
                                <w:b/>
                                <w:sz w:val="24"/>
                              </w:rPr>
                              <w:t>10</w:t>
                            </w:r>
                            <w:r w:rsidR="00246F60" w:rsidRPr="00C14B91">
                              <w:rPr>
                                <w:b/>
                                <w:sz w:val="24"/>
                              </w:rPr>
                              <w:t>. IEDAĻA</w:t>
                            </w:r>
                            <w:r w:rsidRPr="00C14B91">
                              <w:rPr>
                                <w:b/>
                                <w:sz w:val="24"/>
                              </w:rPr>
                              <w:t>:</w:t>
                            </w:r>
                            <w:r w:rsidRPr="00C14B91">
                              <w:rPr>
                                <w:b/>
                                <w:spacing w:val="-2"/>
                                <w:sz w:val="24"/>
                              </w:rPr>
                              <w:t xml:space="preserve"> </w:t>
                            </w:r>
                            <w:r w:rsidR="00DB01C9" w:rsidRPr="00C14B91">
                              <w:rPr>
                                <w:b/>
                                <w:sz w:val="24"/>
                              </w:rPr>
                              <w:t xml:space="preserve">Stabilitāte </w:t>
                            </w:r>
                            <w:r w:rsidR="00F20E59" w:rsidRPr="00C14B91">
                              <w:rPr>
                                <w:b/>
                                <w:sz w:val="24"/>
                              </w:rPr>
                              <w:t>un</w:t>
                            </w:r>
                            <w:r w:rsidRPr="00C14B91">
                              <w:rPr>
                                <w:b/>
                                <w:spacing w:val="-2"/>
                                <w:sz w:val="24"/>
                              </w:rPr>
                              <w:t xml:space="preserve"> </w:t>
                            </w:r>
                            <w:r w:rsidR="00F20E59" w:rsidRPr="00C14B91">
                              <w:rPr>
                                <w:b/>
                                <w:spacing w:val="-2"/>
                                <w:sz w:val="24"/>
                              </w:rPr>
                              <w:t>reaktivitāte</w:t>
                            </w:r>
                          </w:p>
                        </w:txbxContent>
                      </wps:txbx>
                      <wps:bodyPr wrap="square" lIns="0" tIns="0" rIns="0" bIns="0" rtlCol="0">
                        <a:noAutofit/>
                      </wps:bodyPr>
                    </wps:wsp>
                  </a:graphicData>
                </a:graphic>
              </wp:anchor>
            </w:drawing>
          </mc:Choice>
          <mc:Fallback>
            <w:pict>
              <v:shape w14:anchorId="70E3057C" id="Textbox 18" o:spid="_x0000_s1036" type="#_x0000_t202" style="position:absolute;margin-left:51pt;margin-top:12.55pt;width:493.3pt;height:17.05pt;z-index:-25165312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" filled="f" strokeweight=".16931mm">
                <v:path arrowok="t"/>
                <v:textbox inset="0,0,0,0">
                  <w:txbxContent>
                    <w:p w14:paraId="628ED434" w14:textId="5A690C36" w:rsidR="00FB59DB" w:rsidRPr="00C14B91" w:rsidRDefault="00000000">
                      <w:pPr>
                        <w:spacing w:before="18"/>
                        <w:ind w:left="2007" w:right="2007"/>
                        <w:jc w:val="center"/>
                        <w:rPr>
                          <w:b/>
                          <w:sz w:val="24"/>
                        </w:rPr>
                      </w:pPr>
                      <w:r w:rsidRPr="00C14B91">
                        <w:rPr>
                          <w:b/>
                          <w:sz w:val="24"/>
                        </w:rPr>
                        <w:t>10</w:t>
                      </w:r>
                      <w:r w:rsidR="00246F60" w:rsidRPr="00C14B91">
                        <w:rPr>
                          <w:b/>
                          <w:sz w:val="24"/>
                        </w:rPr>
                        <w:t>. IEDAĻA</w:t>
                      </w:r>
                      <w:r w:rsidRPr="00C14B91">
                        <w:rPr>
                          <w:b/>
                          <w:sz w:val="24"/>
                        </w:rPr>
                        <w:t>:</w:t>
                      </w:r>
                      <w:r w:rsidRPr="00C14B91">
                        <w:rPr>
                          <w:b/>
                          <w:spacing w:val="-2"/>
                          <w:sz w:val="24"/>
                        </w:rPr>
                        <w:t xml:space="preserve"> </w:t>
                      </w:r>
                      <w:r w:rsidR="00DB01C9" w:rsidRPr="00C14B91">
                        <w:rPr>
                          <w:b/>
                          <w:sz w:val="24"/>
                        </w:rPr>
                        <w:t xml:space="preserve">Stabilitāte </w:t>
                      </w:r>
                      <w:r w:rsidR="00F20E59" w:rsidRPr="00C14B91">
                        <w:rPr>
                          <w:b/>
                          <w:sz w:val="24"/>
                        </w:rPr>
                        <w:t>un</w:t>
                      </w:r>
                      <w:r w:rsidRPr="00C14B91">
                        <w:rPr>
                          <w:b/>
                          <w:spacing w:val="-2"/>
                          <w:sz w:val="24"/>
                        </w:rPr>
                        <w:t xml:space="preserve"> </w:t>
                      </w:r>
                      <w:r w:rsidR="00F20E59" w:rsidRPr="00C14B91">
                        <w:rPr>
                          <w:b/>
                          <w:spacing w:val="-2"/>
                          <w:sz w:val="24"/>
                        </w:rPr>
                        <w:t>reaktivitāte</w:t>
                      </w:r>
                    </w:p>
                  </w:txbxContent>
                </v:textbox>
                <w10:wrap type="topAndBottom" anchorx="page"/>
              </v:shape>
            </w:pict>
          </mc:Fallback>
        </mc:AlternateContent>
      </w:r>
    </w:p>
    <w:p w14:paraId="12082D76" w14:textId="77777777" w:rsidR="00FB59DB" w:rsidRPr="00C14B91" w:rsidRDefault="00FB59DB">
      <w:pPr>
        <w:pStyle w:val="BodyText"/>
        <w:spacing w:before="7"/>
        <w:ind w:left="0"/>
      </w:pPr>
    </w:p>
    <w:p w14:paraId="5EC4B3A0" w14:textId="088431BC" w:rsidR="00FB59DB" w:rsidRPr="00C14B91" w:rsidRDefault="00000000">
      <w:pPr>
        <w:pStyle w:val="Heading1"/>
        <w:spacing w:line="243" w:lineRule="exact"/>
        <w:ind w:firstLine="0"/>
      </w:pPr>
      <w:r w:rsidRPr="00C14B91">
        <w:t>10.1</w:t>
      </w:r>
      <w:r w:rsidRPr="00C14B91">
        <w:rPr>
          <w:spacing w:val="-8"/>
        </w:rPr>
        <w:t xml:space="preserve"> </w:t>
      </w:r>
      <w:r w:rsidR="00F20E59" w:rsidRPr="00C14B91">
        <w:rPr>
          <w:spacing w:val="-2"/>
        </w:rPr>
        <w:t>Reaktivitāte</w:t>
      </w:r>
    </w:p>
    <w:p w14:paraId="3B2BDDF6" w14:textId="3AEBC41F" w:rsidR="00FB59DB" w:rsidRPr="00C14B91" w:rsidRDefault="00F20E59">
      <w:pPr>
        <w:pStyle w:val="BodyText"/>
        <w:spacing w:line="243" w:lineRule="exact"/>
      </w:pPr>
      <w:r w:rsidRPr="00C14B91">
        <w:t xml:space="preserve">Nav citu reaktivitātes risku kā vien tie, kas aprakstīti turpmākajās </w:t>
      </w:r>
      <w:proofErr w:type="spellStart"/>
      <w:r w:rsidRPr="00C14B91">
        <w:t>apakš</w:t>
      </w:r>
      <w:r w:rsidR="00A92277">
        <w:t>ie</w:t>
      </w:r>
      <w:r w:rsidRPr="00C14B91">
        <w:t>daļās</w:t>
      </w:r>
      <w:proofErr w:type="spellEnd"/>
      <w:r w:rsidRPr="00C14B91">
        <w:rPr>
          <w:spacing w:val="-2"/>
        </w:rPr>
        <w:t>.</w:t>
      </w:r>
    </w:p>
    <w:p w14:paraId="1CEF023B" w14:textId="77777777" w:rsidR="00FB59DB" w:rsidRPr="00C14B91" w:rsidRDefault="00FB59DB">
      <w:pPr>
        <w:pStyle w:val="BodyText"/>
        <w:spacing w:before="1"/>
        <w:ind w:left="0"/>
      </w:pPr>
    </w:p>
    <w:p w14:paraId="18355F70" w14:textId="6E0C5489" w:rsidR="00FB59DB" w:rsidRPr="00C14B91" w:rsidRDefault="00DB01C9">
      <w:pPr>
        <w:pStyle w:val="Heading1"/>
        <w:numPr>
          <w:ilvl w:val="1"/>
          <w:numId w:val="4"/>
        </w:numPr>
        <w:tabs>
          <w:tab w:val="left" w:pos="661"/>
        </w:tabs>
        <w:spacing w:line="243" w:lineRule="exact"/>
        <w:ind w:left="661" w:hanging="449"/>
      </w:pPr>
      <w:r w:rsidRPr="00C14B91">
        <w:t>Ķīmiskā stabilitāte</w:t>
      </w:r>
    </w:p>
    <w:p w14:paraId="529B0289" w14:textId="2D3432A0" w:rsidR="00FB59DB" w:rsidRPr="00C14B91" w:rsidRDefault="00DB01C9">
      <w:pPr>
        <w:pStyle w:val="BodyText"/>
        <w:spacing w:line="243" w:lineRule="exact"/>
      </w:pPr>
      <w:r w:rsidRPr="00C14B91">
        <w:t>Normālos apstākļos stabil</w:t>
      </w:r>
      <w:r w:rsidR="004531F5" w:rsidRPr="00C14B91">
        <w:t>a</w:t>
      </w:r>
      <w:r w:rsidRPr="00C14B91">
        <w:rPr>
          <w:spacing w:val="-2"/>
        </w:rPr>
        <w:t>.</w:t>
      </w:r>
    </w:p>
    <w:p w14:paraId="1FBD1A1D" w14:textId="77777777" w:rsidR="00FB59DB" w:rsidRPr="00C14B91" w:rsidRDefault="00FB59DB">
      <w:pPr>
        <w:pStyle w:val="BodyText"/>
        <w:spacing w:before="2"/>
        <w:ind w:left="0"/>
      </w:pPr>
    </w:p>
    <w:p w14:paraId="349F83EE" w14:textId="6A34E2B8" w:rsidR="00FB59DB" w:rsidRPr="00C14B91" w:rsidRDefault="00F073B0">
      <w:pPr>
        <w:pStyle w:val="Heading1"/>
        <w:numPr>
          <w:ilvl w:val="1"/>
          <w:numId w:val="4"/>
        </w:numPr>
        <w:tabs>
          <w:tab w:val="left" w:pos="662"/>
        </w:tabs>
        <w:ind w:left="662" w:hanging="450"/>
        <w:jc w:val="both"/>
      </w:pPr>
      <w:r w:rsidRPr="00C14B91">
        <w:t>Bīstamu reakciju iespējamība</w:t>
      </w:r>
    </w:p>
    <w:p w14:paraId="6695208B" w14:textId="2844AFF9" w:rsidR="00FB59DB" w:rsidRPr="00C14B91" w:rsidRDefault="00F073B0">
      <w:pPr>
        <w:pStyle w:val="BodyText"/>
        <w:spacing w:before="1"/>
      </w:pPr>
      <w:r w:rsidRPr="00C14B91">
        <w:t>Spēcīgi oksidē organiskos materiālus</w:t>
      </w:r>
      <w:r w:rsidRPr="00C14B91">
        <w:rPr>
          <w:spacing w:val="-2"/>
        </w:rPr>
        <w:t>.</w:t>
      </w:r>
    </w:p>
    <w:p w14:paraId="020E6199" w14:textId="77777777" w:rsidR="00FB59DB" w:rsidRPr="00C14B91" w:rsidRDefault="00FB59DB">
      <w:pPr>
        <w:pStyle w:val="BodyText"/>
        <w:spacing w:before="11"/>
        <w:ind w:left="0"/>
        <w:rPr>
          <w:sz w:val="19"/>
        </w:rPr>
      </w:pPr>
    </w:p>
    <w:p w14:paraId="7CC2C9AD" w14:textId="01296516" w:rsidR="00FB59DB" w:rsidRPr="00C14B91" w:rsidRDefault="00F073B0">
      <w:pPr>
        <w:pStyle w:val="Heading1"/>
        <w:numPr>
          <w:ilvl w:val="1"/>
          <w:numId w:val="4"/>
        </w:numPr>
        <w:tabs>
          <w:tab w:val="left" w:pos="661"/>
        </w:tabs>
        <w:ind w:left="661" w:hanging="449"/>
        <w:jc w:val="both"/>
      </w:pPr>
      <w:r w:rsidRPr="00C14B91">
        <w:t>Apstākļi, no kuriem jāizvairās</w:t>
      </w:r>
    </w:p>
    <w:p w14:paraId="57BFDA4D" w14:textId="51BBE273" w:rsidR="00FB59DB" w:rsidRPr="00C14B91" w:rsidRDefault="00F073B0">
      <w:pPr>
        <w:pStyle w:val="BodyText"/>
        <w:rPr>
          <w:b/>
        </w:rPr>
      </w:pPr>
      <w:r w:rsidRPr="00C14B91">
        <w:t>Izvairīties no mitruma instalācijas sistēmās</w:t>
      </w:r>
      <w:r w:rsidRPr="00C14B91">
        <w:rPr>
          <w:b/>
          <w:spacing w:val="-2"/>
        </w:rPr>
        <w:t>.</w:t>
      </w:r>
    </w:p>
    <w:p w14:paraId="76268E77" w14:textId="77777777" w:rsidR="00FB59DB" w:rsidRPr="00C14B91" w:rsidRDefault="00FB59DB">
      <w:pPr>
        <w:pStyle w:val="BodyText"/>
        <w:spacing w:before="11"/>
        <w:ind w:left="0"/>
        <w:rPr>
          <w:b/>
          <w:sz w:val="19"/>
        </w:rPr>
      </w:pPr>
    </w:p>
    <w:p w14:paraId="40346AE9" w14:textId="34CFD822" w:rsidR="00FB59DB" w:rsidRPr="00C14B91" w:rsidRDefault="00F073B0">
      <w:pPr>
        <w:pStyle w:val="Heading1"/>
        <w:numPr>
          <w:ilvl w:val="1"/>
          <w:numId w:val="4"/>
        </w:numPr>
        <w:tabs>
          <w:tab w:val="left" w:pos="661"/>
        </w:tabs>
        <w:spacing w:before="1"/>
        <w:ind w:left="661" w:hanging="449"/>
        <w:jc w:val="both"/>
      </w:pPr>
      <w:r w:rsidRPr="00C14B91">
        <w:rPr>
          <w:spacing w:val="-2"/>
        </w:rPr>
        <w:t>Nesaderīgi materiāli</w:t>
      </w:r>
    </w:p>
    <w:p w14:paraId="35F633E7" w14:textId="35F424E6" w:rsidR="00FB59DB" w:rsidRPr="00C14B91" w:rsidRDefault="00F073B0">
      <w:pPr>
        <w:pStyle w:val="BodyText"/>
        <w:ind w:right="533"/>
        <w:jc w:val="both"/>
      </w:pPr>
      <w:r w:rsidRPr="00C14B91">
        <w:t>Aprīkojumu uzturēt tīru no eļļas un taukiem. Papildu norādījumus skat</w:t>
      </w:r>
      <w:r w:rsidR="003363F5">
        <w:t>iet</w:t>
      </w:r>
      <w:r w:rsidRPr="00C14B91">
        <w:t xml:space="preserve"> EIGA dokumentā Nr. 33 — </w:t>
      </w:r>
      <w:r w:rsidR="0035057C" w:rsidRPr="00C14B91">
        <w:t>Aprīkojuma tīrīšana skābekļa ekspluatācijai</w:t>
      </w:r>
      <w:r w:rsidRPr="00C14B91">
        <w:t xml:space="preserve">, kas pieejams lejupielādei vietnē </w:t>
      </w:r>
      <w:hyperlink r:id="rId16">
        <w:r w:rsidR="00FB59DB" w:rsidRPr="00C14B91">
          <w:rPr>
            <w:color w:val="0000FF"/>
            <w:u w:val="single" w:color="0000FF"/>
          </w:rPr>
          <w:t>http://www.eiga.eu</w:t>
        </w:r>
        <w:r w:rsidR="00FB59DB" w:rsidRPr="00C14B91">
          <w:t>.</w:t>
        </w:r>
      </w:hyperlink>
      <w:r w:rsidRPr="00C14B91">
        <w:rPr>
          <w:spacing w:val="-2"/>
        </w:rPr>
        <w:t xml:space="preserve"> </w:t>
      </w:r>
      <w:r w:rsidR="0035057C" w:rsidRPr="00C14B91">
        <w:t xml:space="preserve">Apsveriet iespējamo </w:t>
      </w:r>
      <w:proofErr w:type="spellStart"/>
      <w:r w:rsidR="0035057C" w:rsidRPr="00C14B91">
        <w:t>toksicitātes</w:t>
      </w:r>
      <w:proofErr w:type="spellEnd"/>
      <w:r w:rsidR="0035057C" w:rsidRPr="00C14B91">
        <w:t xml:space="preserve"> risku, kas saistīts ar hlorētu vai </w:t>
      </w:r>
      <w:proofErr w:type="spellStart"/>
      <w:r w:rsidR="0035057C" w:rsidRPr="00C14B91">
        <w:t>fluorētu</w:t>
      </w:r>
      <w:proofErr w:type="spellEnd"/>
      <w:r w:rsidR="0035057C" w:rsidRPr="00C14B91">
        <w:t xml:space="preserve"> polimēru klātbūtni augstspiediena (&gt;30 bar) skābekļa līnijās degšanas gadījumā</w:t>
      </w:r>
      <w:r w:rsidRPr="00C14B91">
        <w:t>.</w:t>
      </w:r>
    </w:p>
    <w:p w14:paraId="4131F4CB" w14:textId="04891B1A" w:rsidR="00FB59DB" w:rsidRPr="00C14B91" w:rsidRDefault="00302458">
      <w:pPr>
        <w:pStyle w:val="BodyText"/>
        <w:ind w:right="440"/>
        <w:jc w:val="both"/>
      </w:pPr>
      <w:r w:rsidRPr="00C14B91">
        <w:t>Var vardarbīgi reaģēt ar degošiem materiāliem. Var vardarbīgi reaģēt ar reducētājiem. Papildu informāciju par saderību skat</w:t>
      </w:r>
      <w:r w:rsidR="003363F5">
        <w:t>iet</w:t>
      </w:r>
      <w:r w:rsidRPr="00C14B91">
        <w:t xml:space="preserve"> ISO 11114.</w:t>
      </w:r>
    </w:p>
    <w:p w14:paraId="3488DB5A" w14:textId="77777777" w:rsidR="00FB59DB" w:rsidRPr="00C14B91" w:rsidRDefault="00FB59DB">
      <w:pPr>
        <w:jc w:val="both"/>
        <w:sectPr w:rsidR="00FB59DB" w:rsidRPr="00C14B91">
          <w:pgSz w:w="11910" w:h="16840"/>
          <w:pgMar w:top="1740" w:right="880" w:bottom="880" w:left="920" w:header="147" w:footer="691" w:gutter="0"/>
          <w:cols w:space="720"/>
        </w:sectPr>
      </w:pPr>
    </w:p>
    <w:p w14:paraId="0153C9BD" w14:textId="72DBA196" w:rsidR="00FB59DB" w:rsidRPr="00C14B91" w:rsidRDefault="00302458">
      <w:pPr>
        <w:pStyle w:val="Heading1"/>
        <w:numPr>
          <w:ilvl w:val="1"/>
          <w:numId w:val="4"/>
        </w:numPr>
        <w:tabs>
          <w:tab w:val="left" w:pos="663"/>
        </w:tabs>
        <w:spacing w:before="58"/>
        <w:ind w:left="663" w:hanging="451"/>
      </w:pPr>
      <w:r w:rsidRPr="00C14B91">
        <w:rPr>
          <w:spacing w:val="-2"/>
        </w:rPr>
        <w:lastRenderedPageBreak/>
        <w:t>Bīstamie sadalīšanās produkti</w:t>
      </w:r>
    </w:p>
    <w:p w14:paraId="066F1A6D" w14:textId="034353DF" w:rsidR="00FB59DB" w:rsidRPr="00C14B91" w:rsidRDefault="00302458">
      <w:pPr>
        <w:pStyle w:val="BodyText"/>
        <w:spacing w:before="1"/>
      </w:pPr>
      <w:r w:rsidRPr="00C14B91">
        <w:rPr>
          <w:spacing w:val="-2"/>
        </w:rPr>
        <w:t>Nav.</w:t>
      </w:r>
    </w:p>
    <w:p w14:paraId="6F557501" w14:textId="77777777" w:rsidR="00FB59DB" w:rsidRPr="00C14B91" w:rsidRDefault="00000000">
      <w:pPr>
        <w:pStyle w:val="BodyText"/>
        <w:spacing w:before="2"/>
        <w:ind w:left="0"/>
        <w:rPr>
          <w:sz w:val="18"/>
        </w:rPr>
      </w:pPr>
      <w:r w:rsidRPr="00C14B91">
        <w:rPr>
          <w:noProof/>
        </w:rPr>
        <mc:AlternateContent>
          <mc:Choice Requires="wps">
            <w:drawing>
              <wp:anchor distT="0" distB="0" distL="0" distR="0" simplePos="0" relativeHeight="251665408" behindDoc="1" locked="0" layoutInCell="1" allowOverlap="1" wp14:anchorId="1B4791E6" wp14:editId="23B4EBBD">
                <wp:simplePos x="0" y="0"/>
                <wp:positionH relativeFrom="page">
                  <wp:posOffset>647700</wp:posOffset>
                </wp:positionH>
                <wp:positionV relativeFrom="paragraph">
                  <wp:posOffset>159587</wp:posOffset>
                </wp:positionV>
                <wp:extent cx="6264910" cy="216535"/>
                <wp:effectExtent l="0" t="0" r="0" b="0"/>
                <wp:wrapTopAndBottom/>
                <wp:docPr id="19" name="Text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64910" cy="216535"/>
                        </a:xfrm>
                        <a:prstGeom prst="rect">
                          <a:avLst/>
                        </a:prstGeom>
                        <a:ln w="6095">
                          <a:solidFill>
                            <a:srgbClr val="000000"/>
                          </a:solidFill>
                          <a:prstDash val="solid"/>
                        </a:ln>
                      </wps:spPr>
                      <wps:txbx>
                        <w:txbxContent>
                          <w:p w14:paraId="064675F7" w14:textId="2CE0323A" w:rsidR="00FB59DB" w:rsidRPr="00C14B91" w:rsidRDefault="00000000">
                            <w:pPr>
                              <w:spacing w:before="18"/>
                              <w:ind w:left="2007" w:right="2009"/>
                              <w:jc w:val="center"/>
                              <w:rPr>
                                <w:b/>
                                <w:sz w:val="24"/>
                              </w:rPr>
                            </w:pPr>
                            <w:r w:rsidRPr="00C14B91">
                              <w:rPr>
                                <w:b/>
                                <w:sz w:val="24"/>
                              </w:rPr>
                              <w:t>11</w:t>
                            </w:r>
                            <w:r w:rsidR="00246F60" w:rsidRPr="00C14B91">
                              <w:rPr>
                                <w:b/>
                                <w:sz w:val="24"/>
                              </w:rPr>
                              <w:t>. IEDAĻA</w:t>
                            </w:r>
                            <w:r w:rsidRPr="00C14B91">
                              <w:rPr>
                                <w:b/>
                                <w:sz w:val="24"/>
                              </w:rPr>
                              <w:t>:</w:t>
                            </w:r>
                            <w:r w:rsidRPr="00C14B91">
                              <w:rPr>
                                <w:b/>
                                <w:spacing w:val="-5"/>
                                <w:sz w:val="24"/>
                              </w:rPr>
                              <w:t xml:space="preserve"> </w:t>
                            </w:r>
                            <w:r w:rsidR="000C4DCA" w:rsidRPr="00C14B91">
                              <w:rPr>
                                <w:b/>
                                <w:sz w:val="24"/>
                              </w:rPr>
                              <w:t>Toksikoloģiskā informācija</w:t>
                            </w:r>
                          </w:p>
                        </w:txbxContent>
                      </wps:txbx>
                      <wps:bodyPr wrap="square" lIns="0" tIns="0" rIns="0" bIns="0" rtlCol="0">
                        <a:noAutofit/>
                      </wps:bodyPr>
                    </wps:wsp>
                  </a:graphicData>
                </a:graphic>
              </wp:anchor>
            </w:drawing>
          </mc:Choice>
          <mc:Fallback>
            <w:pict>
              <v:shape w14:anchorId="1B4791E6" id="Textbox 19" o:spid="_x0000_s1037" type="#_x0000_t202" style="position:absolute;margin-left:51pt;margin-top:12.55pt;width:493.3pt;height:17.05pt;z-index:-25165107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" filled="f" strokeweight=".16931mm">
                <v:path arrowok="t"/>
                <v:textbox inset="0,0,0,0">
                  <w:txbxContent>
                    <w:p w14:paraId="064675F7" w14:textId="2CE0323A" w:rsidR="00FB59DB" w:rsidRPr="00C14B91" w:rsidRDefault="00000000">
                      <w:pPr>
                        <w:spacing w:before="18"/>
                        <w:ind w:left="2007" w:right="2009"/>
                        <w:jc w:val="center"/>
                        <w:rPr>
                          <w:b/>
                          <w:sz w:val="24"/>
                        </w:rPr>
                      </w:pPr>
                      <w:r w:rsidRPr="00C14B91">
                        <w:rPr>
                          <w:b/>
                          <w:sz w:val="24"/>
                        </w:rPr>
                        <w:t>11</w:t>
                      </w:r>
                      <w:r w:rsidR="00246F60" w:rsidRPr="00C14B91">
                        <w:rPr>
                          <w:b/>
                          <w:sz w:val="24"/>
                        </w:rPr>
                        <w:t>. IEDAĻA</w:t>
                      </w:r>
                      <w:r w:rsidRPr="00C14B91">
                        <w:rPr>
                          <w:b/>
                          <w:sz w:val="24"/>
                        </w:rPr>
                        <w:t>:</w:t>
                      </w:r>
                      <w:r w:rsidRPr="00C14B91">
                        <w:rPr>
                          <w:b/>
                          <w:spacing w:val="-5"/>
                          <w:sz w:val="24"/>
                        </w:rPr>
                        <w:t xml:space="preserve"> </w:t>
                      </w:r>
                      <w:r w:rsidR="000C4DCA" w:rsidRPr="00C14B91">
                        <w:rPr>
                          <w:b/>
                          <w:sz w:val="24"/>
                        </w:rPr>
                        <w:t>Toksikoloģiskā informācija</w:t>
                      </w:r>
                    </w:p>
                  </w:txbxContent>
                </v:textbox>
                <w10:wrap type="topAndBottom" anchorx="page"/>
              </v:shape>
            </w:pict>
          </mc:Fallback>
        </mc:AlternateContent>
      </w:r>
    </w:p>
    <w:p w14:paraId="3C768F8C" w14:textId="77777777" w:rsidR="00FB59DB" w:rsidRPr="00C14B91" w:rsidRDefault="00FB59DB">
      <w:pPr>
        <w:pStyle w:val="BodyText"/>
        <w:spacing w:before="6"/>
        <w:ind w:left="0"/>
        <w:rPr>
          <w:sz w:val="15"/>
        </w:rPr>
      </w:pPr>
    </w:p>
    <w:p w14:paraId="2B6DC2E8" w14:textId="0AD2BB52" w:rsidR="00FB59DB" w:rsidRPr="00C14B91" w:rsidRDefault="00000000">
      <w:pPr>
        <w:pStyle w:val="Heading1"/>
        <w:spacing w:before="59"/>
        <w:ind w:firstLine="0"/>
        <w:jc w:val="both"/>
      </w:pPr>
      <w:r w:rsidRPr="00C14B91">
        <w:t>11.1</w:t>
      </w:r>
      <w:r w:rsidRPr="00C14B91">
        <w:rPr>
          <w:spacing w:val="-6"/>
        </w:rPr>
        <w:t xml:space="preserve"> </w:t>
      </w:r>
      <w:r w:rsidR="003A589E" w:rsidRPr="00C14B91">
        <w:t>Informācija par bīstamības klasēm saskaņā ar Regulu (EK) Nr. 1272/2008</w:t>
      </w:r>
    </w:p>
    <w:p w14:paraId="2CDAF7FA" w14:textId="2A22FBB0" w:rsidR="00FB59DB" w:rsidRPr="00C14B91" w:rsidRDefault="00A03970">
      <w:pPr>
        <w:tabs>
          <w:tab w:val="left" w:pos="3753"/>
        </w:tabs>
        <w:spacing w:before="1"/>
        <w:ind w:left="212"/>
        <w:jc w:val="both"/>
        <w:rPr>
          <w:sz w:val="20"/>
        </w:rPr>
      </w:pPr>
      <w:r w:rsidRPr="00C14B91">
        <w:rPr>
          <w:b/>
          <w:sz w:val="20"/>
        </w:rPr>
        <w:t xml:space="preserve">Akūta </w:t>
      </w:r>
      <w:proofErr w:type="spellStart"/>
      <w:r w:rsidRPr="00C14B91">
        <w:rPr>
          <w:b/>
          <w:sz w:val="20"/>
        </w:rPr>
        <w:t>toksicitāte</w:t>
      </w:r>
      <w:proofErr w:type="spellEnd"/>
      <w:r w:rsidRPr="00C14B91">
        <w:rPr>
          <w:b/>
          <w:spacing w:val="-2"/>
          <w:sz w:val="20"/>
        </w:rPr>
        <w:t>:</w:t>
      </w:r>
      <w:r w:rsidRPr="00C14B91">
        <w:rPr>
          <w:b/>
          <w:sz w:val="20"/>
        </w:rPr>
        <w:tab/>
      </w:r>
      <w:r w:rsidRPr="00C14B91">
        <w:rPr>
          <w:sz w:val="20"/>
        </w:rPr>
        <w:t>Nav zināmu toksikoloģisku iedarbību no šī produkta</w:t>
      </w:r>
      <w:r w:rsidRPr="00C14B91">
        <w:rPr>
          <w:spacing w:val="-2"/>
          <w:sz w:val="20"/>
        </w:rPr>
        <w:t>.</w:t>
      </w:r>
    </w:p>
    <w:p w14:paraId="6768066A" w14:textId="671A42B1" w:rsidR="00FB59DB" w:rsidRPr="00C14B91" w:rsidRDefault="00182B72" w:rsidP="00A03970">
      <w:pPr>
        <w:tabs>
          <w:tab w:val="left" w:pos="3753"/>
        </w:tabs>
        <w:spacing w:before="1"/>
        <w:ind w:left="212" w:right="3312"/>
        <w:jc w:val="both"/>
        <w:rPr>
          <w:sz w:val="20"/>
        </w:rPr>
      </w:pPr>
      <w:r w:rsidRPr="00C14B91">
        <w:rPr>
          <w:b/>
          <w:sz w:val="20"/>
        </w:rPr>
        <w:t>Ādas korozija/kairinājums:</w:t>
      </w:r>
      <w:r w:rsidRPr="00C14B91">
        <w:rPr>
          <w:b/>
          <w:sz w:val="20"/>
        </w:rPr>
        <w:tab/>
      </w:r>
      <w:r w:rsidR="00A03970" w:rsidRPr="00C14B91">
        <w:rPr>
          <w:sz w:val="20"/>
        </w:rPr>
        <w:t>Nav zināmu iedarbību no šī produkta</w:t>
      </w:r>
      <w:r w:rsidRPr="00C14B91">
        <w:rPr>
          <w:sz w:val="20"/>
        </w:rPr>
        <w:t xml:space="preserve">. </w:t>
      </w:r>
      <w:r w:rsidRPr="00C14B91">
        <w:rPr>
          <w:b/>
          <w:sz w:val="20"/>
        </w:rPr>
        <w:t>Nopietni acu bojājumi/kairinājums:</w:t>
      </w:r>
      <w:r w:rsidRPr="00C14B91">
        <w:rPr>
          <w:b/>
          <w:sz w:val="20"/>
        </w:rPr>
        <w:tab/>
      </w:r>
      <w:r w:rsidR="00A03970" w:rsidRPr="00C14B91">
        <w:rPr>
          <w:sz w:val="20"/>
        </w:rPr>
        <w:t>Nav zināmu iedarbību no šī produkta</w:t>
      </w:r>
      <w:r w:rsidRPr="00C14B91">
        <w:rPr>
          <w:sz w:val="20"/>
        </w:rPr>
        <w:t xml:space="preserve">. </w:t>
      </w:r>
      <w:r w:rsidRPr="00C14B91">
        <w:rPr>
          <w:b/>
          <w:sz w:val="20"/>
        </w:rPr>
        <w:t xml:space="preserve">Elpceļu vai ādas </w:t>
      </w:r>
      <w:proofErr w:type="spellStart"/>
      <w:r w:rsidRPr="00C14B91">
        <w:rPr>
          <w:b/>
          <w:sz w:val="20"/>
        </w:rPr>
        <w:t>sensibilizācija</w:t>
      </w:r>
      <w:proofErr w:type="spellEnd"/>
      <w:r w:rsidRPr="00C14B91">
        <w:rPr>
          <w:b/>
          <w:sz w:val="20"/>
        </w:rPr>
        <w:t>:</w:t>
      </w:r>
      <w:r w:rsidRPr="00C14B91">
        <w:rPr>
          <w:b/>
          <w:sz w:val="20"/>
        </w:rPr>
        <w:tab/>
      </w:r>
      <w:r w:rsidR="00A03970" w:rsidRPr="00C14B91">
        <w:rPr>
          <w:sz w:val="20"/>
        </w:rPr>
        <w:t>Nav zināmu iedarbību no šī produkta</w:t>
      </w:r>
      <w:r w:rsidRPr="00C14B91">
        <w:rPr>
          <w:sz w:val="20"/>
        </w:rPr>
        <w:t xml:space="preserve">. </w:t>
      </w:r>
      <w:r w:rsidRPr="00C14B91">
        <w:rPr>
          <w:b/>
          <w:sz w:val="20"/>
        </w:rPr>
        <w:t xml:space="preserve">Dzimumšūnu </w:t>
      </w:r>
      <w:proofErr w:type="spellStart"/>
      <w:r w:rsidRPr="00C14B91">
        <w:rPr>
          <w:b/>
          <w:sz w:val="20"/>
        </w:rPr>
        <w:t>mutagenitāte</w:t>
      </w:r>
      <w:proofErr w:type="spellEnd"/>
      <w:r w:rsidRPr="00C14B91">
        <w:rPr>
          <w:b/>
          <w:spacing w:val="-2"/>
          <w:sz w:val="20"/>
        </w:rPr>
        <w:t>:</w:t>
      </w:r>
      <w:r w:rsidRPr="00C14B91">
        <w:rPr>
          <w:b/>
          <w:sz w:val="20"/>
        </w:rPr>
        <w:tab/>
      </w:r>
      <w:r w:rsidR="00A03970" w:rsidRPr="00C14B91">
        <w:rPr>
          <w:sz w:val="20"/>
        </w:rPr>
        <w:t>Nav zināmu iedarbību no šī produkta</w:t>
      </w:r>
      <w:r w:rsidRPr="00C14B91">
        <w:rPr>
          <w:spacing w:val="-2"/>
          <w:sz w:val="20"/>
        </w:rPr>
        <w:t>.</w:t>
      </w:r>
    </w:p>
    <w:p w14:paraId="1CCAED1F" w14:textId="5E098310" w:rsidR="00FB59DB" w:rsidRPr="00C14B91" w:rsidRDefault="00182B72" w:rsidP="00CC5F3C">
      <w:pPr>
        <w:tabs>
          <w:tab w:val="left" w:pos="3753"/>
        </w:tabs>
        <w:ind w:left="212" w:right="1728"/>
        <w:rPr>
          <w:sz w:val="20"/>
        </w:rPr>
      </w:pPr>
      <w:proofErr w:type="spellStart"/>
      <w:r w:rsidRPr="00C14B91">
        <w:rPr>
          <w:b/>
          <w:spacing w:val="-2"/>
          <w:sz w:val="20"/>
        </w:rPr>
        <w:t>Kancerogenitāte</w:t>
      </w:r>
      <w:proofErr w:type="spellEnd"/>
      <w:r w:rsidRPr="00C14B91">
        <w:rPr>
          <w:b/>
          <w:spacing w:val="-2"/>
          <w:sz w:val="20"/>
        </w:rPr>
        <w:t>:</w:t>
      </w:r>
      <w:r w:rsidRPr="00C14B91">
        <w:rPr>
          <w:b/>
          <w:sz w:val="20"/>
        </w:rPr>
        <w:tab/>
      </w:r>
      <w:r w:rsidR="00A03970" w:rsidRPr="00C14B91">
        <w:rPr>
          <w:sz w:val="20"/>
        </w:rPr>
        <w:t>Nav zināmu iedarbību no šī produkta</w:t>
      </w:r>
      <w:r w:rsidRPr="00C14B91">
        <w:rPr>
          <w:sz w:val="20"/>
        </w:rPr>
        <w:t xml:space="preserve">. </w:t>
      </w:r>
      <w:r w:rsidR="00CC5F3C" w:rsidRPr="00C14B91">
        <w:rPr>
          <w:sz w:val="20"/>
        </w:rPr>
        <w:t xml:space="preserve">               </w:t>
      </w:r>
      <w:proofErr w:type="spellStart"/>
      <w:r w:rsidRPr="00C14B91">
        <w:rPr>
          <w:b/>
          <w:sz w:val="20"/>
        </w:rPr>
        <w:t>Toksicitāte</w:t>
      </w:r>
      <w:proofErr w:type="spellEnd"/>
      <w:r w:rsidRPr="00C14B91">
        <w:rPr>
          <w:b/>
          <w:sz w:val="20"/>
        </w:rPr>
        <w:t xml:space="preserve"> reprodukcijai — Auglība:</w:t>
      </w:r>
      <w:r w:rsidRPr="00C14B91">
        <w:rPr>
          <w:b/>
          <w:sz w:val="20"/>
        </w:rPr>
        <w:tab/>
      </w:r>
      <w:r w:rsidR="00A03970" w:rsidRPr="00C14B91">
        <w:rPr>
          <w:sz w:val="20"/>
        </w:rPr>
        <w:t>Nav zināmu iedarbību no šī produkta</w:t>
      </w:r>
      <w:r w:rsidRPr="00C14B91">
        <w:rPr>
          <w:sz w:val="20"/>
        </w:rPr>
        <w:t xml:space="preserve">. </w:t>
      </w:r>
      <w:r w:rsidR="00CC5F3C" w:rsidRPr="00C14B91">
        <w:rPr>
          <w:sz w:val="20"/>
        </w:rPr>
        <w:t xml:space="preserve">               </w:t>
      </w:r>
      <w:proofErr w:type="spellStart"/>
      <w:r w:rsidR="00CC5F3C" w:rsidRPr="00C14B91">
        <w:rPr>
          <w:b/>
          <w:sz w:val="20"/>
        </w:rPr>
        <w:t>Toksicitāte</w:t>
      </w:r>
      <w:proofErr w:type="spellEnd"/>
      <w:r w:rsidR="00CC5F3C" w:rsidRPr="00C14B91">
        <w:rPr>
          <w:b/>
          <w:sz w:val="20"/>
        </w:rPr>
        <w:t xml:space="preserve"> reprodukcijai — nedzimušam bērnam</w:t>
      </w:r>
      <w:r w:rsidRPr="00C14B91">
        <w:rPr>
          <w:b/>
          <w:sz w:val="20"/>
        </w:rPr>
        <w:t>:</w:t>
      </w:r>
      <w:r w:rsidRPr="00C14B91">
        <w:rPr>
          <w:b/>
          <w:sz w:val="20"/>
        </w:rPr>
        <w:tab/>
      </w:r>
      <w:r w:rsidR="00A03970" w:rsidRPr="00C14B91">
        <w:rPr>
          <w:sz w:val="20"/>
        </w:rPr>
        <w:t>Nav zināmu iedarbību no šī produkta</w:t>
      </w:r>
      <w:r w:rsidRPr="00C14B91">
        <w:rPr>
          <w:sz w:val="20"/>
        </w:rPr>
        <w:t xml:space="preserve">. </w:t>
      </w:r>
      <w:r w:rsidRPr="00C14B91">
        <w:rPr>
          <w:b/>
          <w:spacing w:val="-2"/>
          <w:sz w:val="20"/>
        </w:rPr>
        <w:t>STOT-</w:t>
      </w:r>
      <w:r w:rsidR="006C48C0" w:rsidRPr="00C14B91">
        <w:t xml:space="preserve"> </w:t>
      </w:r>
      <w:r w:rsidR="006C48C0" w:rsidRPr="00C14B91">
        <w:rPr>
          <w:b/>
          <w:spacing w:val="-2"/>
          <w:sz w:val="20"/>
        </w:rPr>
        <w:t>vienreizēja iedarbība</w:t>
      </w:r>
      <w:r w:rsidRPr="00C14B91">
        <w:rPr>
          <w:b/>
          <w:spacing w:val="-2"/>
          <w:sz w:val="20"/>
        </w:rPr>
        <w:t>:</w:t>
      </w:r>
      <w:r w:rsidRPr="00C14B91">
        <w:rPr>
          <w:b/>
          <w:sz w:val="20"/>
        </w:rPr>
        <w:tab/>
      </w:r>
      <w:r w:rsidR="00A03970" w:rsidRPr="00C14B91">
        <w:rPr>
          <w:sz w:val="20"/>
        </w:rPr>
        <w:t>Nav zināmu iedarbību no šī produkta</w:t>
      </w:r>
      <w:r w:rsidRPr="00C14B91">
        <w:rPr>
          <w:spacing w:val="-2"/>
          <w:sz w:val="20"/>
        </w:rPr>
        <w:t>.</w:t>
      </w:r>
    </w:p>
    <w:p w14:paraId="2FF78538" w14:textId="6FA0A766" w:rsidR="00FB59DB" w:rsidRPr="00C14B91" w:rsidRDefault="00000000">
      <w:pPr>
        <w:tabs>
          <w:tab w:val="left" w:pos="3753"/>
        </w:tabs>
        <w:spacing w:before="1" w:line="243" w:lineRule="exact"/>
        <w:ind w:left="212"/>
        <w:jc w:val="both"/>
        <w:rPr>
          <w:sz w:val="20"/>
        </w:rPr>
      </w:pPr>
      <w:r w:rsidRPr="00C14B91">
        <w:rPr>
          <w:b/>
          <w:spacing w:val="-2"/>
          <w:sz w:val="20"/>
        </w:rPr>
        <w:t>STOT-</w:t>
      </w:r>
      <w:r w:rsidR="006C48C0" w:rsidRPr="00C14B91">
        <w:t xml:space="preserve"> </w:t>
      </w:r>
      <w:r w:rsidR="006C48C0" w:rsidRPr="00C14B91">
        <w:rPr>
          <w:b/>
          <w:spacing w:val="-2"/>
          <w:sz w:val="20"/>
        </w:rPr>
        <w:t>atkārtota iedarbība</w:t>
      </w:r>
      <w:r w:rsidRPr="00C14B91">
        <w:rPr>
          <w:b/>
          <w:spacing w:val="-2"/>
          <w:sz w:val="20"/>
        </w:rPr>
        <w:t>:</w:t>
      </w:r>
      <w:r w:rsidRPr="00C14B91">
        <w:rPr>
          <w:b/>
          <w:sz w:val="20"/>
        </w:rPr>
        <w:tab/>
      </w:r>
      <w:r w:rsidR="00A03970" w:rsidRPr="00C14B91">
        <w:rPr>
          <w:sz w:val="20"/>
        </w:rPr>
        <w:t>Nav zināmu iedarbību no šī produkta</w:t>
      </w:r>
      <w:r w:rsidRPr="00C14B91">
        <w:rPr>
          <w:spacing w:val="-2"/>
          <w:sz w:val="20"/>
        </w:rPr>
        <w:t>.</w:t>
      </w:r>
    </w:p>
    <w:p w14:paraId="45BE8FB5" w14:textId="3F636EE3" w:rsidR="00FB59DB" w:rsidRPr="00C14B91" w:rsidRDefault="006C48C0">
      <w:pPr>
        <w:tabs>
          <w:tab w:val="left" w:pos="3753"/>
        </w:tabs>
        <w:spacing w:line="243" w:lineRule="exact"/>
        <w:ind w:left="212"/>
        <w:jc w:val="both"/>
        <w:rPr>
          <w:sz w:val="20"/>
        </w:rPr>
      </w:pPr>
      <w:r w:rsidRPr="00C14B91">
        <w:rPr>
          <w:b/>
          <w:sz w:val="20"/>
        </w:rPr>
        <w:t>Aspirācijas bīstamība</w:t>
      </w:r>
      <w:r w:rsidRPr="00C14B91">
        <w:rPr>
          <w:b/>
          <w:spacing w:val="-2"/>
          <w:sz w:val="20"/>
        </w:rPr>
        <w:t>:</w:t>
      </w:r>
      <w:r w:rsidRPr="00C14B91">
        <w:rPr>
          <w:b/>
          <w:sz w:val="20"/>
        </w:rPr>
        <w:tab/>
      </w:r>
      <w:r w:rsidR="00A03970" w:rsidRPr="00C14B91">
        <w:rPr>
          <w:sz w:val="20"/>
        </w:rPr>
        <w:t>Nav piemērojama gāzēm un gāzu maisījumiem</w:t>
      </w:r>
      <w:r w:rsidRPr="00C14B91">
        <w:rPr>
          <w:spacing w:val="-2"/>
          <w:sz w:val="20"/>
        </w:rPr>
        <w:t>.</w:t>
      </w:r>
    </w:p>
    <w:p w14:paraId="3A9BEED7" w14:textId="77777777" w:rsidR="00FB59DB" w:rsidRPr="00C14B91" w:rsidRDefault="00FB59DB">
      <w:pPr>
        <w:pStyle w:val="BodyText"/>
        <w:spacing w:before="1"/>
        <w:ind w:left="0"/>
      </w:pPr>
    </w:p>
    <w:p w14:paraId="0B269104" w14:textId="7D6CC1DA" w:rsidR="00FB59DB" w:rsidRPr="00C14B91" w:rsidRDefault="00000000">
      <w:pPr>
        <w:pStyle w:val="Heading1"/>
        <w:spacing w:line="243" w:lineRule="exact"/>
        <w:ind w:firstLine="0"/>
        <w:jc w:val="both"/>
      </w:pPr>
      <w:r w:rsidRPr="00C14B91">
        <w:t>11.2.</w:t>
      </w:r>
      <w:r w:rsidRPr="00C14B91">
        <w:rPr>
          <w:spacing w:val="-7"/>
        </w:rPr>
        <w:t xml:space="preserve"> </w:t>
      </w:r>
      <w:r w:rsidR="00226B29" w:rsidRPr="00C14B91">
        <w:t>Informācija par citiem apdraudējumiem</w:t>
      </w:r>
    </w:p>
    <w:p w14:paraId="6195F0F0" w14:textId="4EB57493" w:rsidR="00FB59DB" w:rsidRPr="00C14B91" w:rsidRDefault="00963547">
      <w:pPr>
        <w:pStyle w:val="BodyText"/>
        <w:tabs>
          <w:tab w:val="left" w:pos="3045"/>
        </w:tabs>
        <w:spacing w:line="243" w:lineRule="exact"/>
      </w:pPr>
      <w:r w:rsidRPr="00C14B91">
        <w:t>Cita informācija</w:t>
      </w:r>
      <w:r w:rsidRPr="00C14B91">
        <w:rPr>
          <w:spacing w:val="-2"/>
        </w:rPr>
        <w:t>:</w:t>
      </w:r>
      <w:r w:rsidRPr="00C14B91">
        <w:tab/>
        <w:t>Vielai/maisījumam nav endokrīno sistēmu traucējošu īpašību</w:t>
      </w:r>
      <w:r w:rsidRPr="00C14B91">
        <w:rPr>
          <w:spacing w:val="-2"/>
        </w:rPr>
        <w:t>.</w:t>
      </w:r>
    </w:p>
    <w:p w14:paraId="504900A7" w14:textId="77777777" w:rsidR="00FB59DB" w:rsidRPr="00C14B91" w:rsidRDefault="00000000">
      <w:pPr>
        <w:pStyle w:val="BodyText"/>
        <w:spacing w:before="2"/>
        <w:ind w:left="0"/>
        <w:rPr>
          <w:sz w:val="18"/>
        </w:rPr>
      </w:pPr>
      <w:r w:rsidRPr="00C14B91">
        <w:rPr>
          <w:noProof/>
        </w:rPr>
        <mc:AlternateContent>
          <mc:Choice Requires="wps">
            <w:drawing>
              <wp:anchor distT="0" distB="0" distL="0" distR="0" simplePos="0" relativeHeight="251667456" behindDoc="1" locked="0" layoutInCell="1" allowOverlap="1" wp14:anchorId="6EC47A90" wp14:editId="029EDC67">
                <wp:simplePos x="0" y="0"/>
                <wp:positionH relativeFrom="page">
                  <wp:posOffset>647700</wp:posOffset>
                </wp:positionH>
                <wp:positionV relativeFrom="paragraph">
                  <wp:posOffset>159681</wp:posOffset>
                </wp:positionV>
                <wp:extent cx="6264910" cy="216535"/>
                <wp:effectExtent l="0" t="0" r="0" b="0"/>
                <wp:wrapTopAndBottom/>
                <wp:docPr id="20" name="Text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64910" cy="216535"/>
                        </a:xfrm>
                        <a:prstGeom prst="rect">
                          <a:avLst/>
                        </a:prstGeom>
                        <a:ln w="6095">
                          <a:solidFill>
                            <a:srgbClr val="000000"/>
                          </a:solidFill>
                          <a:prstDash val="solid"/>
                        </a:ln>
                      </wps:spPr>
                      <wps:txbx>
                        <w:txbxContent>
                          <w:p w14:paraId="1C4B808C" w14:textId="551ABEA2" w:rsidR="00FB59DB" w:rsidRPr="00C14B91" w:rsidRDefault="00000000">
                            <w:pPr>
                              <w:spacing w:before="18"/>
                              <w:ind w:left="2007" w:right="2008"/>
                              <w:jc w:val="center"/>
                              <w:rPr>
                                <w:b/>
                                <w:sz w:val="24"/>
                              </w:rPr>
                            </w:pPr>
                            <w:r w:rsidRPr="00C14B91">
                              <w:rPr>
                                <w:b/>
                                <w:sz w:val="24"/>
                              </w:rPr>
                              <w:t>12</w:t>
                            </w:r>
                            <w:r w:rsidR="00246F60" w:rsidRPr="00C14B91">
                              <w:rPr>
                                <w:b/>
                                <w:sz w:val="24"/>
                              </w:rPr>
                              <w:t>. IEDAĻA</w:t>
                            </w:r>
                            <w:r w:rsidRPr="00C14B91">
                              <w:rPr>
                                <w:b/>
                                <w:sz w:val="24"/>
                              </w:rPr>
                              <w:t>:</w:t>
                            </w:r>
                            <w:r w:rsidRPr="00C14B91">
                              <w:rPr>
                                <w:b/>
                                <w:spacing w:val="-2"/>
                                <w:sz w:val="24"/>
                              </w:rPr>
                              <w:t xml:space="preserve"> </w:t>
                            </w:r>
                            <w:r w:rsidR="00707F49" w:rsidRPr="00C14B91">
                              <w:rPr>
                                <w:b/>
                                <w:sz w:val="24"/>
                              </w:rPr>
                              <w:t>Ekoloģiskā informācija</w:t>
                            </w:r>
                          </w:p>
                        </w:txbxContent>
                      </wps:txbx>
                      <wps:bodyPr wrap="square" lIns="0" tIns="0" rIns="0" bIns="0" rtlCol="0">
                        <a:noAutofit/>
                      </wps:bodyPr>
                    </wps:wsp>
                  </a:graphicData>
                </a:graphic>
              </wp:anchor>
            </w:drawing>
          </mc:Choice>
          <mc:Fallback>
            <w:pict>
              <v:shape w14:anchorId="6EC47A90" id="Textbox 20" o:spid="_x0000_s1038" type="#_x0000_t202" style="position:absolute;margin-left:51pt;margin-top:12.55pt;width:493.3pt;height:17.05pt;z-index:-25164902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" filled="f" strokeweight=".16931mm">
                <v:path arrowok="t"/>
                <v:textbox inset="0,0,0,0">
                  <w:txbxContent>
                    <w:p w14:paraId="1C4B808C" w14:textId="551ABEA2" w:rsidR="00FB59DB" w:rsidRPr="00C14B91" w:rsidRDefault="00000000">
                      <w:pPr>
                        <w:spacing w:before="18"/>
                        <w:ind w:left="2007" w:right="2008"/>
                        <w:jc w:val="center"/>
                        <w:rPr>
                          <w:b/>
                          <w:sz w:val="24"/>
                        </w:rPr>
                      </w:pPr>
                      <w:r w:rsidRPr="00C14B91">
                        <w:rPr>
                          <w:b/>
                          <w:sz w:val="24"/>
                        </w:rPr>
                        <w:t>12</w:t>
                      </w:r>
                      <w:r w:rsidR="00246F60" w:rsidRPr="00C14B91">
                        <w:rPr>
                          <w:b/>
                          <w:sz w:val="24"/>
                        </w:rPr>
                        <w:t>. IEDAĻA</w:t>
                      </w:r>
                      <w:r w:rsidRPr="00C14B91">
                        <w:rPr>
                          <w:b/>
                          <w:sz w:val="24"/>
                        </w:rPr>
                        <w:t>:</w:t>
                      </w:r>
                      <w:r w:rsidRPr="00C14B91">
                        <w:rPr>
                          <w:b/>
                          <w:spacing w:val="-2"/>
                          <w:sz w:val="24"/>
                        </w:rPr>
                        <w:t xml:space="preserve"> </w:t>
                      </w:r>
                      <w:r w:rsidR="00707F49" w:rsidRPr="00C14B91">
                        <w:rPr>
                          <w:b/>
                          <w:sz w:val="24"/>
                        </w:rPr>
                        <w:t>Ekoloģiskā informācija</w:t>
                      </w:r>
                    </w:p>
                  </w:txbxContent>
                </v:textbox>
                <w10:wrap type="topAndBottom" anchorx="page"/>
              </v:shape>
            </w:pict>
          </mc:Fallback>
        </mc:AlternateContent>
      </w:r>
    </w:p>
    <w:p w14:paraId="1BAADBDD" w14:textId="77777777" w:rsidR="00FB59DB" w:rsidRPr="00C14B91" w:rsidRDefault="00FB59DB">
      <w:pPr>
        <w:pStyle w:val="BodyText"/>
        <w:spacing w:before="9"/>
        <w:ind w:left="0"/>
        <w:rPr>
          <w:sz w:val="15"/>
        </w:rPr>
      </w:pPr>
    </w:p>
    <w:p w14:paraId="04C174EC" w14:textId="46BA0C17" w:rsidR="00FB59DB" w:rsidRPr="00C14B91" w:rsidRDefault="00BF7E3B">
      <w:pPr>
        <w:pStyle w:val="Heading1"/>
        <w:numPr>
          <w:ilvl w:val="1"/>
          <w:numId w:val="3"/>
        </w:numPr>
        <w:tabs>
          <w:tab w:val="left" w:pos="661"/>
        </w:tabs>
        <w:spacing w:before="59" w:line="243" w:lineRule="exact"/>
        <w:ind w:left="661" w:hanging="449"/>
      </w:pPr>
      <w:proofErr w:type="spellStart"/>
      <w:r w:rsidRPr="00C14B91">
        <w:rPr>
          <w:spacing w:val="-2"/>
        </w:rPr>
        <w:t>Toksicitāte</w:t>
      </w:r>
      <w:proofErr w:type="spellEnd"/>
    </w:p>
    <w:p w14:paraId="0CAF27BA" w14:textId="0BAEFABA" w:rsidR="00FB59DB" w:rsidRPr="00C14B91" w:rsidRDefault="00BF7E3B">
      <w:pPr>
        <w:pStyle w:val="BodyText"/>
        <w:ind w:right="4842"/>
      </w:pPr>
      <w:r w:rsidRPr="00C14B91">
        <w:t xml:space="preserve">Novērtējums: šis produkts nerada ekoloģisku kaitējumu.  EC50 48h - </w:t>
      </w:r>
      <w:proofErr w:type="spellStart"/>
      <w:r w:rsidRPr="00C14B91">
        <w:t>Daphnia</w:t>
      </w:r>
      <w:proofErr w:type="spellEnd"/>
      <w:r w:rsidRPr="00C14B91">
        <w:t xml:space="preserve"> </w:t>
      </w:r>
      <w:proofErr w:type="spellStart"/>
      <w:r w:rsidRPr="00C14B91">
        <w:t>magna</w:t>
      </w:r>
      <w:proofErr w:type="spellEnd"/>
      <w:r w:rsidRPr="00C14B91">
        <w:t xml:space="preserve"> [mg/l]: Dati nav pieejami.</w:t>
      </w:r>
    </w:p>
    <w:p w14:paraId="3693C192" w14:textId="1B6A5806" w:rsidR="00FB59DB" w:rsidRPr="00C14B91" w:rsidRDefault="00000000">
      <w:pPr>
        <w:pStyle w:val="BodyText"/>
        <w:ind w:right="6096"/>
      </w:pPr>
      <w:r w:rsidRPr="00C14B91">
        <w:t>EC50</w:t>
      </w:r>
      <w:r w:rsidRPr="00C14B91">
        <w:rPr>
          <w:spacing w:val="-6"/>
        </w:rPr>
        <w:t xml:space="preserve"> </w:t>
      </w:r>
      <w:r w:rsidRPr="00C14B91">
        <w:t>72h</w:t>
      </w:r>
      <w:r w:rsidRPr="00C14B91">
        <w:rPr>
          <w:spacing w:val="-4"/>
        </w:rPr>
        <w:t xml:space="preserve"> </w:t>
      </w:r>
      <w:r w:rsidRPr="00C14B91">
        <w:t>-</w:t>
      </w:r>
      <w:r w:rsidRPr="00C14B91">
        <w:rPr>
          <w:spacing w:val="-6"/>
        </w:rPr>
        <w:t xml:space="preserve"> </w:t>
      </w:r>
      <w:r w:rsidR="002F564B" w:rsidRPr="00C14B91">
        <w:t xml:space="preserve">Aļģes </w:t>
      </w:r>
      <w:r w:rsidRPr="00C14B91">
        <w:t>[mg/l]:</w:t>
      </w:r>
      <w:r w:rsidRPr="00C14B91">
        <w:rPr>
          <w:spacing w:val="-6"/>
        </w:rPr>
        <w:t xml:space="preserve"> </w:t>
      </w:r>
      <w:r w:rsidR="00BF7E3B" w:rsidRPr="00C14B91">
        <w:t>Dati nav pieejami</w:t>
      </w:r>
      <w:r w:rsidRPr="00C14B91">
        <w:t xml:space="preserve">. LC50 96 h - </w:t>
      </w:r>
      <w:r w:rsidR="002F564B" w:rsidRPr="00C14B91">
        <w:t xml:space="preserve">Zivis </w:t>
      </w:r>
      <w:r w:rsidRPr="00C14B91">
        <w:t xml:space="preserve">[mg/l]: </w:t>
      </w:r>
      <w:r w:rsidR="00BF7E3B" w:rsidRPr="00C14B91">
        <w:t>Dati nav pieejami</w:t>
      </w:r>
      <w:r w:rsidRPr="00C14B91">
        <w:t>.</w:t>
      </w:r>
    </w:p>
    <w:p w14:paraId="5D75BDF4" w14:textId="77777777" w:rsidR="00FB59DB" w:rsidRPr="00C14B91" w:rsidRDefault="00FB59DB">
      <w:pPr>
        <w:pStyle w:val="BodyText"/>
        <w:ind w:left="0"/>
      </w:pPr>
    </w:p>
    <w:p w14:paraId="09051129" w14:textId="74921689" w:rsidR="00FB59DB" w:rsidRPr="00C14B91" w:rsidRDefault="00651339">
      <w:pPr>
        <w:pStyle w:val="Heading1"/>
        <w:numPr>
          <w:ilvl w:val="1"/>
          <w:numId w:val="3"/>
        </w:numPr>
        <w:tabs>
          <w:tab w:val="left" w:pos="661"/>
        </w:tabs>
        <w:ind w:left="661" w:hanging="449"/>
      </w:pPr>
      <w:r w:rsidRPr="00C14B91">
        <w:t>Noturība un noārdīšanās spēja</w:t>
      </w:r>
    </w:p>
    <w:p w14:paraId="22700B5E" w14:textId="136F6DAB" w:rsidR="00FB59DB" w:rsidRPr="00C14B91" w:rsidRDefault="00651339">
      <w:pPr>
        <w:pStyle w:val="BodyText"/>
        <w:spacing w:before="1"/>
      </w:pPr>
      <w:r w:rsidRPr="00C14B91">
        <w:t>Novērtējums: šis produkts nerada ekoloģisku kaitējumu</w:t>
      </w:r>
      <w:r w:rsidRPr="00C14B91">
        <w:rPr>
          <w:spacing w:val="-2"/>
        </w:rPr>
        <w:t>.</w:t>
      </w:r>
    </w:p>
    <w:p w14:paraId="3F70D4D6" w14:textId="77777777" w:rsidR="00FB59DB" w:rsidRPr="00C14B91" w:rsidRDefault="00FB59DB">
      <w:pPr>
        <w:pStyle w:val="BodyText"/>
        <w:spacing w:before="11"/>
        <w:ind w:left="0"/>
        <w:rPr>
          <w:sz w:val="19"/>
        </w:rPr>
      </w:pPr>
    </w:p>
    <w:p w14:paraId="66A1FEB7" w14:textId="2F7BBACD" w:rsidR="00FB59DB" w:rsidRPr="00C14B91" w:rsidRDefault="00651339">
      <w:pPr>
        <w:pStyle w:val="Heading1"/>
        <w:numPr>
          <w:ilvl w:val="1"/>
          <w:numId w:val="3"/>
        </w:numPr>
        <w:tabs>
          <w:tab w:val="left" w:pos="661"/>
        </w:tabs>
        <w:ind w:left="661" w:hanging="449"/>
      </w:pPr>
      <w:proofErr w:type="spellStart"/>
      <w:r w:rsidRPr="00C14B91">
        <w:rPr>
          <w:spacing w:val="-2"/>
        </w:rPr>
        <w:t>Bioakumulācijas</w:t>
      </w:r>
      <w:proofErr w:type="spellEnd"/>
      <w:r w:rsidRPr="00C14B91">
        <w:rPr>
          <w:spacing w:val="-2"/>
        </w:rPr>
        <w:t xml:space="preserve"> potenciāls</w:t>
      </w:r>
    </w:p>
    <w:p w14:paraId="6FB59EAD" w14:textId="14D1D30A" w:rsidR="00FB59DB" w:rsidRPr="00C14B91" w:rsidRDefault="00651339">
      <w:pPr>
        <w:pStyle w:val="BodyText"/>
        <w:spacing w:before="1"/>
      </w:pPr>
      <w:r w:rsidRPr="00C14B91">
        <w:t>Novērtējums: šis produkts nerada ekoloģisku kaitējumu</w:t>
      </w:r>
      <w:r w:rsidRPr="00C14B91">
        <w:rPr>
          <w:spacing w:val="-2"/>
        </w:rPr>
        <w:t>.</w:t>
      </w:r>
    </w:p>
    <w:p w14:paraId="259537C7" w14:textId="77777777" w:rsidR="00FB59DB" w:rsidRPr="00C14B91" w:rsidRDefault="00FB59DB">
      <w:pPr>
        <w:pStyle w:val="BodyText"/>
        <w:spacing w:before="11"/>
        <w:ind w:left="0"/>
        <w:rPr>
          <w:sz w:val="19"/>
        </w:rPr>
      </w:pPr>
    </w:p>
    <w:p w14:paraId="68899A8B" w14:textId="4973350E" w:rsidR="00FB59DB" w:rsidRPr="00C14B91" w:rsidRDefault="00651339">
      <w:pPr>
        <w:pStyle w:val="Heading1"/>
        <w:numPr>
          <w:ilvl w:val="1"/>
          <w:numId w:val="3"/>
        </w:numPr>
        <w:tabs>
          <w:tab w:val="left" w:pos="661"/>
        </w:tabs>
        <w:ind w:left="661" w:hanging="449"/>
      </w:pPr>
      <w:r w:rsidRPr="00C14B91">
        <w:t>Mobilitāte augsnē</w:t>
      </w:r>
    </w:p>
    <w:p w14:paraId="01FAAAC1" w14:textId="514AD322" w:rsidR="00FB59DB" w:rsidRPr="00C14B91" w:rsidRDefault="00651339">
      <w:pPr>
        <w:pStyle w:val="BodyText"/>
      </w:pPr>
      <w:r w:rsidRPr="00C14B91">
        <w:t>Novērtējums: šis produkts nerada ekoloģisku kaitējumu</w:t>
      </w:r>
      <w:r w:rsidRPr="00C14B91">
        <w:rPr>
          <w:spacing w:val="-2"/>
        </w:rPr>
        <w:t>.</w:t>
      </w:r>
    </w:p>
    <w:p w14:paraId="087562F1" w14:textId="77777777" w:rsidR="00FB59DB" w:rsidRPr="00C14B91" w:rsidRDefault="00FB59DB">
      <w:pPr>
        <w:pStyle w:val="BodyText"/>
        <w:spacing w:before="2"/>
        <w:ind w:left="0"/>
      </w:pPr>
    </w:p>
    <w:p w14:paraId="1A616D34" w14:textId="6DF92515" w:rsidR="00FB59DB" w:rsidRPr="00C14B91" w:rsidRDefault="00651339">
      <w:pPr>
        <w:pStyle w:val="Heading1"/>
        <w:numPr>
          <w:ilvl w:val="1"/>
          <w:numId w:val="3"/>
        </w:numPr>
        <w:tabs>
          <w:tab w:val="left" w:pos="661"/>
        </w:tabs>
        <w:spacing w:line="243" w:lineRule="exact"/>
        <w:ind w:left="661" w:hanging="449"/>
      </w:pPr>
      <w:r w:rsidRPr="00C14B91">
        <w:t xml:space="preserve">PBT un </w:t>
      </w:r>
      <w:proofErr w:type="spellStart"/>
      <w:r w:rsidRPr="00C14B91">
        <w:t>vPvB</w:t>
      </w:r>
      <w:proofErr w:type="spellEnd"/>
      <w:r w:rsidRPr="00C14B91">
        <w:t xml:space="preserve"> novērtējuma rezultāti</w:t>
      </w:r>
    </w:p>
    <w:p w14:paraId="26A73076" w14:textId="26592CD7" w:rsidR="00FB59DB" w:rsidRPr="00C14B91" w:rsidRDefault="00651339">
      <w:pPr>
        <w:pStyle w:val="BodyText"/>
        <w:spacing w:line="243" w:lineRule="exact"/>
      </w:pPr>
      <w:r w:rsidRPr="00C14B91">
        <w:t xml:space="preserve">Novērtējums: nav klasificēts kā PBT vai </w:t>
      </w:r>
      <w:proofErr w:type="spellStart"/>
      <w:r w:rsidRPr="00C14B91">
        <w:t>vPvB</w:t>
      </w:r>
      <w:proofErr w:type="spellEnd"/>
      <w:r w:rsidRPr="00C14B91">
        <w:rPr>
          <w:spacing w:val="-4"/>
        </w:rPr>
        <w:t>.</w:t>
      </w:r>
    </w:p>
    <w:p w14:paraId="76FADB85" w14:textId="77777777" w:rsidR="00FB59DB" w:rsidRPr="00C14B91" w:rsidRDefault="00FB59DB">
      <w:pPr>
        <w:pStyle w:val="BodyText"/>
        <w:spacing w:before="1"/>
        <w:ind w:left="0"/>
      </w:pPr>
    </w:p>
    <w:p w14:paraId="10C46BCD" w14:textId="02C3ECCE" w:rsidR="00FB59DB" w:rsidRPr="00C14B91" w:rsidRDefault="00651339">
      <w:pPr>
        <w:pStyle w:val="Heading1"/>
        <w:numPr>
          <w:ilvl w:val="1"/>
          <w:numId w:val="3"/>
        </w:numPr>
        <w:tabs>
          <w:tab w:val="left" w:pos="661"/>
        </w:tabs>
        <w:spacing w:line="243" w:lineRule="exact"/>
        <w:ind w:left="661" w:hanging="449"/>
      </w:pPr>
      <w:r w:rsidRPr="00C14B91">
        <w:t>Endokrīnās sistēmas darbību traucējošas īpašības</w:t>
      </w:r>
    </w:p>
    <w:p w14:paraId="5A6857AF" w14:textId="780B9B06" w:rsidR="00FB59DB" w:rsidRPr="00C14B91" w:rsidRDefault="00651339">
      <w:pPr>
        <w:pStyle w:val="BodyText"/>
        <w:spacing w:line="243" w:lineRule="exact"/>
      </w:pPr>
      <w:r w:rsidRPr="00C14B91">
        <w:t>Vielai/maisījumam nav endokrīno sistēmu traucējošu īpašību</w:t>
      </w:r>
      <w:r w:rsidRPr="00C14B91">
        <w:rPr>
          <w:spacing w:val="-2"/>
        </w:rPr>
        <w:t>.</w:t>
      </w:r>
    </w:p>
    <w:p w14:paraId="6FF8C7F6" w14:textId="77777777" w:rsidR="00FB59DB" w:rsidRPr="00C14B91" w:rsidRDefault="00FB59DB">
      <w:pPr>
        <w:pStyle w:val="BodyText"/>
        <w:spacing w:before="2"/>
        <w:ind w:left="0"/>
      </w:pPr>
    </w:p>
    <w:p w14:paraId="361C1E15" w14:textId="0B1A68CA" w:rsidR="00FB59DB" w:rsidRPr="00C14B91" w:rsidRDefault="00651339">
      <w:pPr>
        <w:pStyle w:val="Heading1"/>
        <w:numPr>
          <w:ilvl w:val="1"/>
          <w:numId w:val="3"/>
        </w:numPr>
        <w:tabs>
          <w:tab w:val="left" w:pos="661"/>
        </w:tabs>
        <w:ind w:left="661" w:hanging="449"/>
      </w:pPr>
      <w:r w:rsidRPr="00C14B91">
        <w:t>Citas nelabvēlīgas ietekmes</w:t>
      </w:r>
    </w:p>
    <w:p w14:paraId="4A8967CF" w14:textId="46C38B87" w:rsidR="00651339" w:rsidRPr="00C14B91" w:rsidRDefault="00651339" w:rsidP="00651339">
      <w:pPr>
        <w:pStyle w:val="BodyText"/>
        <w:spacing w:line="243" w:lineRule="exact"/>
      </w:pPr>
      <w:r w:rsidRPr="00C14B91">
        <w:t>Citas nelabvēlīgas ietekmes: Nav zināmu iedarbību no šī produkta.</w:t>
      </w:r>
    </w:p>
    <w:p w14:paraId="14603D61" w14:textId="56923518" w:rsidR="00651339" w:rsidRPr="00C14B91" w:rsidRDefault="00651339" w:rsidP="00651339">
      <w:pPr>
        <w:pStyle w:val="BodyText"/>
        <w:spacing w:line="243" w:lineRule="exact"/>
      </w:pPr>
      <w:r w:rsidRPr="00C14B91">
        <w:t>Ietekme uz ozona slāni: Nav ietekmes uz ozona slāni.</w:t>
      </w:r>
    </w:p>
    <w:p w14:paraId="6C5328AF" w14:textId="3169EEFA" w:rsidR="00FB59DB" w:rsidRPr="00C14B91" w:rsidRDefault="00651339" w:rsidP="00651339">
      <w:pPr>
        <w:pStyle w:val="BodyText"/>
        <w:spacing w:line="243" w:lineRule="exact"/>
      </w:pPr>
      <w:r w:rsidRPr="00C14B91">
        <w:t>Ietekme uz globālo sasilšanu: Nav.</w:t>
      </w:r>
    </w:p>
    <w:p w14:paraId="4D4CA41B" w14:textId="420BBFC5" w:rsidR="00FB59DB" w:rsidRPr="00C14B91" w:rsidRDefault="00651339">
      <w:pPr>
        <w:spacing w:line="243" w:lineRule="exact"/>
        <w:sectPr w:rsidR="00FB59DB" w:rsidRPr="00C14B91">
          <w:pgSz w:w="11910" w:h="16840"/>
          <w:pgMar w:top="1740" w:right="880" w:bottom="880" w:left="920" w:header="147" w:footer="691" w:gutter="0"/>
          <w:cols w:space="720"/>
        </w:sectPr>
      </w:pPr>
      <w:r w:rsidRPr="00C14B91">
        <w:t xml:space="preserve"> </w:t>
      </w:r>
    </w:p>
    <w:p w14:paraId="10407442" w14:textId="77777777" w:rsidR="00FB59DB" w:rsidRPr="00C14B91" w:rsidRDefault="00FB59DB">
      <w:pPr>
        <w:pStyle w:val="BodyText"/>
        <w:ind w:left="0"/>
        <w:rPr>
          <w:sz w:val="5"/>
        </w:rPr>
      </w:pPr>
    </w:p>
    <w:p w14:paraId="13B8B04B" w14:textId="77777777" w:rsidR="00FB59DB" w:rsidRPr="00C14B91" w:rsidRDefault="00000000">
      <w:pPr>
        <w:pStyle w:val="BodyText"/>
        <w:ind w:left="95"/>
      </w:pPr>
      <w:r w:rsidRPr="00C14B91">
        <w:rPr>
          <w:noProof/>
        </w:rPr>
        <mc:AlternateContent>
          <mc:Choice Requires="wps">
            <w:drawing>
              <wp:inline distT="0" distB="0" distL="0" distR="0" wp14:anchorId="237A1916" wp14:editId="1E212748">
                <wp:extent cx="6264910" cy="216535"/>
                <wp:effectExtent l="9525" t="0" r="2539" b="12064"/>
                <wp:docPr id="21" name="Text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64910" cy="216535"/>
                        </a:xfrm>
                        <a:prstGeom prst="rect">
                          <a:avLst/>
                        </a:prstGeom>
                        <a:ln w="6095">
                          <a:solidFill>
                            <a:srgbClr val="000000"/>
                          </a:solidFill>
                          <a:prstDash val="solid"/>
                        </a:ln>
                      </wps:spPr>
                      <wps:txbx>
                        <w:txbxContent>
                          <w:p w14:paraId="6B5EA5FF" w14:textId="7E790977" w:rsidR="00FB59DB" w:rsidRPr="00C14B91" w:rsidRDefault="00000000">
                            <w:pPr>
                              <w:spacing w:before="18"/>
                              <w:ind w:left="2007" w:right="2008"/>
                              <w:jc w:val="center"/>
                              <w:rPr>
                                <w:b/>
                                <w:sz w:val="24"/>
                              </w:rPr>
                            </w:pPr>
                            <w:r w:rsidRPr="00C14B91">
                              <w:rPr>
                                <w:b/>
                                <w:sz w:val="24"/>
                              </w:rPr>
                              <w:t>13</w:t>
                            </w:r>
                            <w:r w:rsidR="00246F60" w:rsidRPr="00C14B91">
                              <w:rPr>
                                <w:b/>
                                <w:sz w:val="24"/>
                              </w:rPr>
                              <w:t>. IEDAĻA</w:t>
                            </w:r>
                            <w:r w:rsidRPr="00C14B91">
                              <w:rPr>
                                <w:b/>
                                <w:sz w:val="24"/>
                              </w:rPr>
                              <w:t>:</w:t>
                            </w:r>
                            <w:r w:rsidRPr="00C14B91">
                              <w:rPr>
                                <w:b/>
                                <w:spacing w:val="-2"/>
                                <w:sz w:val="24"/>
                              </w:rPr>
                              <w:t xml:space="preserve"> </w:t>
                            </w:r>
                            <w:r w:rsidR="0026129A" w:rsidRPr="00C14B91">
                              <w:rPr>
                                <w:b/>
                                <w:sz w:val="24"/>
                              </w:rPr>
                              <w:t>Apsvērumi par utilizāciju</w:t>
                            </w:r>
                          </w:p>
                        </w:txbxContent>
                      </wps:txbx>
                      <wps:bodyPr wrap="square" lIns="0" tIns="0" rIns="0" bIns="0" rtlCol="0">
                        <a:noAutofit/>
                      </wps:bodyPr>
                    </wps:wsp>
                  </a:graphicData>
                </a:graphic>
              </wp:inline>
            </w:drawing>
          </mc:Choice>
          <mc:Fallback>
            <w:pict>
              <v:shape w14:anchorId="237A1916" id="Textbox 21" o:spid="_x0000_s1039" type="#_x0000_t202" style="width:493.3pt;height:17.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" filled="f" strokeweight=".16931mm">
                <v:path arrowok="t"/>
                <v:textbox inset="0,0,0,0">
                  <w:txbxContent>
                    <w:p w14:paraId="6B5EA5FF" w14:textId="7E790977" w:rsidR="00FB59DB" w:rsidRPr="00C14B91" w:rsidRDefault="00000000">
                      <w:pPr>
                        <w:spacing w:before="18"/>
                        <w:ind w:left="2007" w:right="2008"/>
                        <w:jc w:val="center"/>
                        <w:rPr>
                          <w:b/>
                          <w:sz w:val="24"/>
                        </w:rPr>
                      </w:pPr>
                      <w:r w:rsidRPr="00C14B91">
                        <w:rPr>
                          <w:b/>
                          <w:sz w:val="24"/>
                        </w:rPr>
                        <w:t>13</w:t>
                      </w:r>
                      <w:r w:rsidR="00246F60" w:rsidRPr="00C14B91">
                        <w:rPr>
                          <w:b/>
                          <w:sz w:val="24"/>
                        </w:rPr>
                        <w:t>. IEDAĻA</w:t>
                      </w:r>
                      <w:r w:rsidRPr="00C14B91">
                        <w:rPr>
                          <w:b/>
                          <w:sz w:val="24"/>
                        </w:rPr>
                        <w:t>:</w:t>
                      </w:r>
                      <w:r w:rsidRPr="00C14B91">
                        <w:rPr>
                          <w:b/>
                          <w:spacing w:val="-2"/>
                          <w:sz w:val="24"/>
                        </w:rPr>
                        <w:t xml:space="preserve"> </w:t>
                      </w:r>
                      <w:r w:rsidR="0026129A" w:rsidRPr="00C14B91">
                        <w:rPr>
                          <w:b/>
                          <w:sz w:val="24"/>
                        </w:rPr>
                        <w:t>Apsvērumi par utilizāciju</w:t>
                      </w:r>
                    </w:p>
                  </w:txbxContent>
                </v:textbox>
                <w10:anchorlock/>
              </v:shape>
            </w:pict>
          </mc:Fallback>
        </mc:AlternateContent>
      </w:r>
    </w:p>
    <w:p w14:paraId="2F4FD615" w14:textId="77777777" w:rsidR="00FB59DB" w:rsidRPr="00C14B91" w:rsidRDefault="00FB59DB">
      <w:pPr>
        <w:pStyle w:val="BodyText"/>
        <w:spacing w:before="4"/>
        <w:ind w:left="0"/>
        <w:rPr>
          <w:sz w:val="12"/>
        </w:rPr>
      </w:pPr>
    </w:p>
    <w:p w14:paraId="24D4BD3F" w14:textId="1FABD55C" w:rsidR="00FB59DB" w:rsidRPr="00C14B91" w:rsidRDefault="00000000">
      <w:pPr>
        <w:pStyle w:val="Heading1"/>
        <w:spacing w:before="59"/>
        <w:ind w:firstLine="0"/>
      </w:pPr>
      <w:r w:rsidRPr="00C14B91">
        <w:t>13.1</w:t>
      </w:r>
      <w:r w:rsidRPr="00C14B91">
        <w:rPr>
          <w:spacing w:val="-9"/>
        </w:rPr>
        <w:t xml:space="preserve"> </w:t>
      </w:r>
      <w:r w:rsidR="00721902" w:rsidRPr="00C14B91">
        <w:t>Atkritumu apstrādes metode</w:t>
      </w:r>
    </w:p>
    <w:p w14:paraId="106CD6A8" w14:textId="7742BC91" w:rsidR="00FB59DB" w:rsidRPr="00C14B91" w:rsidRDefault="00B5376B">
      <w:pPr>
        <w:pStyle w:val="BodyText"/>
        <w:spacing w:before="1"/>
        <w:ind w:right="5214"/>
      </w:pPr>
      <w:r w:rsidRPr="00C14B91">
        <w:t>Var izlaist atmosfērā labi vēdināmā vietā.                           Ja nepieciešami norādījumi, sazinieties ar piegādātāju.</w:t>
      </w:r>
    </w:p>
    <w:p w14:paraId="3A73AA6C" w14:textId="1EEBC2AD" w:rsidR="00FB59DB" w:rsidRPr="00C14B91" w:rsidRDefault="008E1164">
      <w:pPr>
        <w:pStyle w:val="BodyText"/>
        <w:spacing w:line="243" w:lineRule="exact"/>
      </w:pPr>
      <w:r w:rsidRPr="00C14B91">
        <w:t>Nodrošiniet, lai netiktu pārsniegti vietējos noteikumos vai darbības atļaujās noteiktie emisiju līmeņi</w:t>
      </w:r>
      <w:r w:rsidRPr="00C14B91">
        <w:rPr>
          <w:spacing w:val="-2"/>
        </w:rPr>
        <w:t>.</w:t>
      </w:r>
    </w:p>
    <w:p w14:paraId="025DBE57" w14:textId="76384BEC" w:rsidR="00FB59DB" w:rsidRPr="00C14B91" w:rsidRDefault="00162F3E">
      <w:pPr>
        <w:pStyle w:val="BodyText"/>
        <w:ind w:right="821"/>
      </w:pPr>
      <w:r w:rsidRPr="00C14B91">
        <w:t>Papildu norādījumus par piemērotām utilizācijas metodēm skatiet EIGA prakses kodeksā Doc.30 “</w:t>
      </w:r>
      <w:r w:rsidR="002F1BD8" w:rsidRPr="00C14B91">
        <w:t>Gāzu utilizācija</w:t>
      </w:r>
      <w:r w:rsidRPr="00C14B91">
        <w:t xml:space="preserve">”, kas pieejams lejupielādei vietnē </w:t>
      </w:r>
      <w:hyperlink r:id="rId17" w:history="1">
        <w:r w:rsidR="002F1BD8" w:rsidRPr="00C14B91">
          <w:rPr>
            <w:rStyle w:val="Hyperlink"/>
          </w:rPr>
          <w:t>http://www.eiga.eu</w:t>
        </w:r>
      </w:hyperlink>
      <w:r w:rsidRPr="00C14B91">
        <w:t>.</w:t>
      </w:r>
    </w:p>
    <w:p w14:paraId="615BBF8F" w14:textId="3445886A" w:rsidR="00FB59DB" w:rsidRPr="00C14B91" w:rsidRDefault="00CB543D">
      <w:pPr>
        <w:pStyle w:val="BodyText"/>
        <w:spacing w:line="243" w:lineRule="exact"/>
      </w:pPr>
      <w:r w:rsidRPr="00C14B91">
        <w:t>Neizlaidiet vietās, kur tās uzkrāšanās var būt bīstama</w:t>
      </w:r>
      <w:r w:rsidRPr="00C14B91">
        <w:rPr>
          <w:spacing w:val="-2"/>
        </w:rPr>
        <w:t>.</w:t>
      </w:r>
    </w:p>
    <w:p w14:paraId="17D0B462" w14:textId="1DF37E55" w:rsidR="00FB59DB" w:rsidRPr="00C14B91" w:rsidRDefault="00CB543D">
      <w:pPr>
        <w:pStyle w:val="BodyText"/>
        <w:spacing w:before="1"/>
      </w:pPr>
      <w:r w:rsidRPr="00C14B91">
        <w:t>Baloni nav atkārtoti uzpildāmas tvertnes. Ja balons jāizņem no ekspluatācijas, pieprasiet ražotājam/izplatītājam informāciju par pareizu utilizāciju.</w:t>
      </w:r>
    </w:p>
    <w:p w14:paraId="3CA4DF81" w14:textId="5F47A7C1" w:rsidR="00FB59DB" w:rsidRPr="00C14B91" w:rsidRDefault="00CB543D">
      <w:pPr>
        <w:pStyle w:val="BodyText"/>
        <w:spacing w:before="1" w:line="243" w:lineRule="exact"/>
      </w:pPr>
      <w:r w:rsidRPr="00C14B91">
        <w:t>Bīstamo atkritumu kodu saraksts (saskaņā ar grozīto Komisijas Lēmumu 2000/532/EK)</w:t>
      </w:r>
    </w:p>
    <w:p w14:paraId="1C1F31C8" w14:textId="58E82490" w:rsidR="00FB59DB" w:rsidRPr="00C14B91" w:rsidRDefault="00000000">
      <w:pPr>
        <w:pStyle w:val="BodyText"/>
        <w:spacing w:line="243" w:lineRule="exact"/>
      </w:pPr>
      <w:r w:rsidRPr="00C14B91">
        <w:t>:</w:t>
      </w:r>
      <w:r w:rsidRPr="00C14B91">
        <w:rPr>
          <w:spacing w:val="-7"/>
        </w:rPr>
        <w:t xml:space="preserve"> </w:t>
      </w:r>
      <w:r w:rsidRPr="00C14B91">
        <w:t>16</w:t>
      </w:r>
      <w:r w:rsidRPr="00C14B91">
        <w:rPr>
          <w:spacing w:val="-7"/>
        </w:rPr>
        <w:t xml:space="preserve"> </w:t>
      </w:r>
      <w:r w:rsidRPr="00C14B91">
        <w:t>05</w:t>
      </w:r>
      <w:r w:rsidRPr="00C14B91">
        <w:rPr>
          <w:spacing w:val="-6"/>
        </w:rPr>
        <w:t xml:space="preserve"> </w:t>
      </w:r>
      <w:r w:rsidRPr="00C14B91">
        <w:t>04</w:t>
      </w:r>
      <w:r w:rsidRPr="00C14B91">
        <w:rPr>
          <w:spacing w:val="-4"/>
        </w:rPr>
        <w:t xml:space="preserve"> </w:t>
      </w:r>
      <w:r w:rsidRPr="00C14B91">
        <w:t>*:</w:t>
      </w:r>
      <w:r w:rsidRPr="00C14B91">
        <w:rPr>
          <w:spacing w:val="-7"/>
        </w:rPr>
        <w:t xml:space="preserve"> </w:t>
      </w:r>
      <w:r w:rsidR="00CB543D" w:rsidRPr="00C14B91">
        <w:t xml:space="preserve">Gāzes spiediena tvertnēs (tostarp </w:t>
      </w:r>
      <w:proofErr w:type="spellStart"/>
      <w:r w:rsidR="00CB543D" w:rsidRPr="00C14B91">
        <w:t>haloni</w:t>
      </w:r>
      <w:proofErr w:type="spellEnd"/>
      <w:r w:rsidR="00CB543D" w:rsidRPr="00C14B91">
        <w:t>), kas satur bīstamas vielas</w:t>
      </w:r>
      <w:r w:rsidRPr="00C14B91">
        <w:rPr>
          <w:spacing w:val="-2"/>
        </w:rPr>
        <w:t>.</w:t>
      </w:r>
    </w:p>
    <w:p w14:paraId="73C577EE" w14:textId="77777777" w:rsidR="00FB59DB" w:rsidRPr="00C14B91" w:rsidRDefault="00FB59DB">
      <w:pPr>
        <w:pStyle w:val="BodyText"/>
        <w:spacing w:before="2"/>
        <w:ind w:left="0"/>
      </w:pPr>
    </w:p>
    <w:p w14:paraId="7996E117" w14:textId="632CC3A7" w:rsidR="00FB59DB" w:rsidRPr="00C14B91" w:rsidRDefault="00000000">
      <w:pPr>
        <w:pStyle w:val="Heading1"/>
        <w:ind w:firstLine="0"/>
      </w:pPr>
      <w:r w:rsidRPr="00C14B91">
        <w:t>13.2.</w:t>
      </w:r>
      <w:r w:rsidRPr="00C14B91">
        <w:rPr>
          <w:spacing w:val="-9"/>
        </w:rPr>
        <w:t xml:space="preserve"> </w:t>
      </w:r>
      <w:r w:rsidR="00255089" w:rsidRPr="00C14B91">
        <w:t>Papildu informācija</w:t>
      </w:r>
    </w:p>
    <w:p w14:paraId="2C462478" w14:textId="4AFA40A9" w:rsidR="00FB59DB" w:rsidRPr="00C14B91" w:rsidRDefault="00255089">
      <w:pPr>
        <w:pStyle w:val="BodyText"/>
        <w:spacing w:before="1"/>
      </w:pPr>
      <w:r w:rsidRPr="00C14B91">
        <w:t>Atkritumu ārējai apstrādei un utilizācijai jāatbilst piemērojamajiem vietējiem un/vai valsts noteikumiem</w:t>
      </w:r>
      <w:r w:rsidRPr="00C14B91">
        <w:rPr>
          <w:spacing w:val="-2"/>
        </w:rPr>
        <w:t>.</w:t>
      </w:r>
    </w:p>
    <w:p w14:paraId="19F1E5D7" w14:textId="77777777" w:rsidR="00FB59DB" w:rsidRPr="00C14B91" w:rsidRDefault="00FB59DB">
      <w:pPr>
        <w:pStyle w:val="BodyText"/>
        <w:ind w:left="0"/>
      </w:pPr>
    </w:p>
    <w:p w14:paraId="700B1F33" w14:textId="77777777" w:rsidR="00FB59DB" w:rsidRPr="00C14B91" w:rsidRDefault="00000000">
      <w:pPr>
        <w:pStyle w:val="BodyText"/>
        <w:ind w:left="0"/>
        <w:rPr>
          <w:sz w:val="18"/>
        </w:rPr>
      </w:pPr>
      <w:r w:rsidRPr="00C14B91">
        <w:rPr>
          <w:noProof/>
        </w:rPr>
        <mc:AlternateContent>
          <mc:Choice Requires="wps">
            <w:drawing>
              <wp:anchor distT="0" distB="0" distL="0" distR="0" simplePos="0" relativeHeight="251669504" behindDoc="1" locked="0" layoutInCell="1" allowOverlap="1" wp14:anchorId="78ECA7CE" wp14:editId="29EE81F3">
                <wp:simplePos x="0" y="0"/>
                <wp:positionH relativeFrom="page">
                  <wp:posOffset>647700</wp:posOffset>
                </wp:positionH>
                <wp:positionV relativeFrom="paragraph">
                  <wp:posOffset>158416</wp:posOffset>
                </wp:positionV>
                <wp:extent cx="6264910" cy="216535"/>
                <wp:effectExtent l="0" t="0" r="0" b="0"/>
                <wp:wrapTopAndBottom/>
                <wp:docPr id="22" name="Text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64910" cy="216535"/>
                        </a:xfrm>
                        <a:prstGeom prst="rect">
                          <a:avLst/>
                        </a:prstGeom>
                        <a:ln w="6095">
                          <a:solidFill>
                            <a:srgbClr val="000000"/>
                          </a:solidFill>
                          <a:prstDash val="solid"/>
                        </a:ln>
                      </wps:spPr>
                      <wps:txbx>
                        <w:txbxContent>
                          <w:p w14:paraId="5E623B0F" w14:textId="769DAC7D" w:rsidR="00FB59DB" w:rsidRPr="00C14B91" w:rsidRDefault="00000000">
                            <w:pPr>
                              <w:spacing w:before="18"/>
                              <w:ind w:left="2007" w:right="2007"/>
                              <w:jc w:val="center"/>
                              <w:rPr>
                                <w:b/>
                                <w:sz w:val="24"/>
                              </w:rPr>
                            </w:pPr>
                            <w:r w:rsidRPr="00C14B91">
                              <w:rPr>
                                <w:b/>
                                <w:sz w:val="24"/>
                              </w:rPr>
                              <w:t>14</w:t>
                            </w:r>
                            <w:r w:rsidR="00246F60" w:rsidRPr="00C14B91">
                              <w:rPr>
                                <w:b/>
                                <w:sz w:val="24"/>
                              </w:rPr>
                              <w:t>. IEDAĻA</w:t>
                            </w:r>
                            <w:r w:rsidRPr="00C14B91">
                              <w:rPr>
                                <w:b/>
                                <w:sz w:val="24"/>
                              </w:rPr>
                              <w:t>:</w:t>
                            </w:r>
                            <w:r w:rsidRPr="00C14B91">
                              <w:rPr>
                                <w:b/>
                                <w:spacing w:val="-3"/>
                                <w:sz w:val="24"/>
                              </w:rPr>
                              <w:t xml:space="preserve"> </w:t>
                            </w:r>
                            <w:r w:rsidR="00B2646C" w:rsidRPr="00C14B91">
                              <w:rPr>
                                <w:b/>
                                <w:sz w:val="24"/>
                              </w:rPr>
                              <w:t>Informācija par transportu</w:t>
                            </w:r>
                          </w:p>
                        </w:txbxContent>
                      </wps:txbx>
                      <wps:bodyPr wrap="square" lIns="0" tIns="0" rIns="0" bIns="0" rtlCol="0">
                        <a:noAutofit/>
                      </wps:bodyPr>
                    </wps:wsp>
                  </a:graphicData>
                </a:graphic>
              </wp:anchor>
            </w:drawing>
          </mc:Choice>
          <mc:Fallback>
            <w:pict>
              <v:shape w14:anchorId="78ECA7CE" id="Textbox 22" o:spid="_x0000_s1040" type="#_x0000_t202" style="position:absolute;margin-left:51pt;margin-top:12.45pt;width:493.3pt;height:17.05pt;z-index:-25164697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" filled="f" strokeweight=".16931mm">
                <v:path arrowok="t"/>
                <v:textbox inset="0,0,0,0">
                  <w:txbxContent>
                    <w:p w14:paraId="5E623B0F" w14:textId="769DAC7D" w:rsidR="00FB59DB" w:rsidRPr="00C14B91" w:rsidRDefault="00000000">
                      <w:pPr>
                        <w:spacing w:before="18"/>
                        <w:ind w:left="2007" w:right="2007"/>
                        <w:jc w:val="center"/>
                        <w:rPr>
                          <w:b/>
                          <w:sz w:val="24"/>
                        </w:rPr>
                      </w:pPr>
                      <w:r w:rsidRPr="00C14B91">
                        <w:rPr>
                          <w:b/>
                          <w:sz w:val="24"/>
                        </w:rPr>
                        <w:t>14</w:t>
                      </w:r>
                      <w:r w:rsidR="00246F60" w:rsidRPr="00C14B91">
                        <w:rPr>
                          <w:b/>
                          <w:sz w:val="24"/>
                        </w:rPr>
                        <w:t>. IEDAĻA</w:t>
                      </w:r>
                      <w:r w:rsidRPr="00C14B91">
                        <w:rPr>
                          <w:b/>
                          <w:sz w:val="24"/>
                        </w:rPr>
                        <w:t>:</w:t>
                      </w:r>
                      <w:r w:rsidRPr="00C14B91">
                        <w:rPr>
                          <w:b/>
                          <w:spacing w:val="-3"/>
                          <w:sz w:val="24"/>
                        </w:rPr>
                        <w:t xml:space="preserve"> </w:t>
                      </w:r>
                      <w:r w:rsidR="00B2646C" w:rsidRPr="00C14B91">
                        <w:rPr>
                          <w:b/>
                          <w:sz w:val="24"/>
                        </w:rPr>
                        <w:t>Informācija par transportu</w:t>
                      </w:r>
                    </w:p>
                  </w:txbxContent>
                </v:textbox>
                <w10:wrap type="topAndBottom" anchorx="page"/>
              </v:shape>
            </w:pict>
          </mc:Fallback>
        </mc:AlternateContent>
      </w:r>
    </w:p>
    <w:p w14:paraId="75B8ED45" w14:textId="77777777" w:rsidR="00FB59DB" w:rsidRPr="00C14B91" w:rsidRDefault="00FB59DB">
      <w:pPr>
        <w:pStyle w:val="BodyText"/>
        <w:spacing w:before="6"/>
        <w:ind w:left="0"/>
        <w:rPr>
          <w:sz w:val="15"/>
        </w:rPr>
      </w:pPr>
    </w:p>
    <w:p w14:paraId="5273791C" w14:textId="246660F4" w:rsidR="00FB59DB" w:rsidRPr="00C14B91" w:rsidRDefault="00B2646C">
      <w:pPr>
        <w:pStyle w:val="Heading1"/>
        <w:numPr>
          <w:ilvl w:val="1"/>
          <w:numId w:val="2"/>
        </w:numPr>
        <w:tabs>
          <w:tab w:val="left" w:pos="661"/>
        </w:tabs>
        <w:spacing w:before="59"/>
        <w:ind w:left="661" w:hanging="449"/>
      </w:pPr>
      <w:r w:rsidRPr="00C14B91">
        <w:t>ANO numurs vai ID numurs</w:t>
      </w:r>
    </w:p>
    <w:p w14:paraId="32FA098E" w14:textId="43E6857C" w:rsidR="00FB59DB" w:rsidRPr="00C14B91" w:rsidRDefault="008A07C3">
      <w:pPr>
        <w:pStyle w:val="BodyText"/>
        <w:spacing w:before="1"/>
      </w:pPr>
      <w:r w:rsidRPr="00C14B91">
        <w:t>Saskaņā ar ADR</w:t>
      </w:r>
      <w:r w:rsidRPr="00C14B91">
        <w:rPr>
          <w:spacing w:val="-4"/>
        </w:rPr>
        <w:t xml:space="preserve"> </w:t>
      </w:r>
      <w:r w:rsidRPr="00C14B91">
        <w:t>/</w:t>
      </w:r>
      <w:r w:rsidRPr="00C14B91">
        <w:rPr>
          <w:spacing w:val="-4"/>
        </w:rPr>
        <w:t xml:space="preserve"> </w:t>
      </w:r>
      <w:r w:rsidRPr="00C14B91">
        <w:t>RID</w:t>
      </w:r>
      <w:r w:rsidRPr="00C14B91">
        <w:rPr>
          <w:spacing w:val="-2"/>
        </w:rPr>
        <w:t xml:space="preserve"> </w:t>
      </w:r>
      <w:r w:rsidRPr="00C14B91">
        <w:t>/</w:t>
      </w:r>
      <w:r w:rsidRPr="00C14B91">
        <w:rPr>
          <w:spacing w:val="-5"/>
        </w:rPr>
        <w:t xml:space="preserve"> </w:t>
      </w:r>
      <w:r w:rsidRPr="00C14B91">
        <w:t>IMDG</w:t>
      </w:r>
      <w:r w:rsidRPr="00C14B91">
        <w:rPr>
          <w:spacing w:val="-6"/>
        </w:rPr>
        <w:t xml:space="preserve"> </w:t>
      </w:r>
      <w:r w:rsidRPr="00C14B91">
        <w:t>/</w:t>
      </w:r>
      <w:r w:rsidRPr="00C14B91">
        <w:rPr>
          <w:spacing w:val="-3"/>
        </w:rPr>
        <w:t xml:space="preserve"> </w:t>
      </w:r>
      <w:r w:rsidRPr="00C14B91">
        <w:t>IATA</w:t>
      </w:r>
      <w:r w:rsidRPr="00C14B91">
        <w:rPr>
          <w:spacing w:val="-5"/>
        </w:rPr>
        <w:t xml:space="preserve"> </w:t>
      </w:r>
      <w:r w:rsidRPr="00C14B91">
        <w:t>/</w:t>
      </w:r>
      <w:r w:rsidRPr="00C14B91">
        <w:rPr>
          <w:spacing w:val="-4"/>
        </w:rPr>
        <w:t xml:space="preserve"> </w:t>
      </w:r>
      <w:r w:rsidRPr="00C14B91">
        <w:rPr>
          <w:spacing w:val="-5"/>
        </w:rPr>
        <w:t>ADN</w:t>
      </w:r>
    </w:p>
    <w:p w14:paraId="3D4D5305" w14:textId="3F147DF7" w:rsidR="00FB59DB" w:rsidRPr="00C14B91" w:rsidRDefault="008A07C3">
      <w:pPr>
        <w:pStyle w:val="BodyText"/>
        <w:tabs>
          <w:tab w:val="left" w:pos="4461"/>
        </w:tabs>
        <w:spacing w:before="1"/>
      </w:pPr>
      <w:r w:rsidRPr="00C14B91">
        <w:rPr>
          <w:spacing w:val="-2"/>
        </w:rPr>
        <w:t>ANO Nr.:</w:t>
      </w:r>
      <w:r w:rsidRPr="00C14B91">
        <w:tab/>
      </w:r>
      <w:r w:rsidRPr="00C14B91">
        <w:rPr>
          <w:spacing w:val="-4"/>
        </w:rPr>
        <w:t>1072</w:t>
      </w:r>
    </w:p>
    <w:p w14:paraId="5A76B6C3" w14:textId="77777777" w:rsidR="00FB59DB" w:rsidRPr="00C14B91" w:rsidRDefault="00FB59DB">
      <w:pPr>
        <w:pStyle w:val="BodyText"/>
        <w:spacing w:before="11"/>
        <w:ind w:left="0"/>
        <w:rPr>
          <w:sz w:val="19"/>
        </w:rPr>
      </w:pPr>
    </w:p>
    <w:p w14:paraId="174E4FC7" w14:textId="21509DE5" w:rsidR="00FB59DB" w:rsidRPr="00C14B91" w:rsidRDefault="008A07C3">
      <w:pPr>
        <w:pStyle w:val="Heading1"/>
        <w:numPr>
          <w:ilvl w:val="1"/>
          <w:numId w:val="2"/>
        </w:numPr>
        <w:tabs>
          <w:tab w:val="left" w:pos="661"/>
        </w:tabs>
        <w:ind w:left="661" w:hanging="449"/>
      </w:pPr>
      <w:r w:rsidRPr="00C14B91">
        <w:t>ANO pareizais kravas nosaukums</w:t>
      </w:r>
    </w:p>
    <w:p w14:paraId="32573F37" w14:textId="3650CEA7" w:rsidR="00FB59DB" w:rsidRPr="00C14B91" w:rsidRDefault="0013307F">
      <w:pPr>
        <w:pStyle w:val="BodyText"/>
        <w:tabs>
          <w:tab w:val="left" w:pos="4461"/>
        </w:tabs>
      </w:pPr>
      <w:r w:rsidRPr="00C14B91">
        <w:t xml:space="preserve">Pārvadājumi pa autoceļiem/dzelzceļu </w:t>
      </w:r>
      <w:r w:rsidRPr="00C14B91">
        <w:rPr>
          <w:spacing w:val="-2"/>
        </w:rPr>
        <w:t>(ADR/RID):</w:t>
      </w:r>
      <w:r w:rsidRPr="00C14B91">
        <w:tab/>
        <w:t>SKĀBEKLIS, SASPIESTS</w:t>
      </w:r>
    </w:p>
    <w:p w14:paraId="5820E41D" w14:textId="07B8A2E8" w:rsidR="00FB59DB" w:rsidRPr="00C14B91" w:rsidRDefault="0013307F">
      <w:pPr>
        <w:pStyle w:val="BodyText"/>
        <w:tabs>
          <w:tab w:val="left" w:pos="4461"/>
        </w:tabs>
        <w:spacing w:before="1"/>
      </w:pPr>
      <w:r w:rsidRPr="00C14B91">
        <w:t>Pārvadājumi pa gaisu (ICAO-TI</w:t>
      </w:r>
      <w:r w:rsidRPr="00C14B91">
        <w:rPr>
          <w:spacing w:val="-5"/>
        </w:rPr>
        <w:t xml:space="preserve"> </w:t>
      </w:r>
      <w:r w:rsidRPr="00C14B91">
        <w:t>/</w:t>
      </w:r>
      <w:r w:rsidRPr="00C14B91">
        <w:rPr>
          <w:spacing w:val="-6"/>
        </w:rPr>
        <w:t xml:space="preserve"> </w:t>
      </w:r>
      <w:r w:rsidRPr="00C14B91">
        <w:t>IATA-</w:t>
      </w:r>
      <w:r w:rsidRPr="00C14B91">
        <w:rPr>
          <w:spacing w:val="-2"/>
        </w:rPr>
        <w:t>DGR):</w:t>
      </w:r>
      <w:r w:rsidRPr="00C14B91">
        <w:tab/>
        <w:t>nav paredzēts</w:t>
      </w:r>
    </w:p>
    <w:p w14:paraId="00DC2327" w14:textId="7C0B3CD6" w:rsidR="00FB59DB" w:rsidRPr="00C14B91" w:rsidRDefault="0013307F">
      <w:pPr>
        <w:pStyle w:val="BodyText"/>
        <w:tabs>
          <w:tab w:val="left" w:pos="4461"/>
        </w:tabs>
        <w:spacing w:before="1"/>
      </w:pPr>
      <w:r w:rsidRPr="00C14B91">
        <w:t xml:space="preserve">Pārvadājumi pa jūru </w:t>
      </w:r>
      <w:r w:rsidRPr="00C14B91">
        <w:rPr>
          <w:spacing w:val="-2"/>
        </w:rPr>
        <w:t>(IMDG):</w:t>
      </w:r>
      <w:r w:rsidRPr="00C14B91">
        <w:tab/>
        <w:t>SKĀBEKLIS, SASPIESTS</w:t>
      </w:r>
    </w:p>
    <w:p w14:paraId="183D30E3" w14:textId="77777777" w:rsidR="00FB59DB" w:rsidRPr="00C14B91" w:rsidRDefault="00FB59DB">
      <w:pPr>
        <w:pStyle w:val="BodyText"/>
        <w:spacing w:before="1"/>
        <w:ind w:left="0"/>
        <w:rPr>
          <w:sz w:val="15"/>
        </w:rPr>
      </w:pPr>
    </w:p>
    <w:p w14:paraId="7E894443" w14:textId="77777777" w:rsidR="00FB59DB" w:rsidRPr="00C14B91" w:rsidRDefault="00FB59DB">
      <w:pPr>
        <w:rPr>
          <w:sz w:val="15"/>
        </w:rPr>
        <w:sectPr w:rsidR="00FB59DB" w:rsidRPr="00C14B91">
          <w:pgSz w:w="11910" w:h="16840"/>
          <w:pgMar w:top="1740" w:right="880" w:bottom="880" w:left="920" w:header="147" w:footer="691" w:gutter="0"/>
          <w:cols w:space="720"/>
        </w:sectPr>
      </w:pPr>
    </w:p>
    <w:p w14:paraId="730CB4D6" w14:textId="3D4559FF" w:rsidR="00FB59DB" w:rsidRPr="00C14B91" w:rsidRDefault="00437F3D" w:rsidP="003C08DF">
      <w:pPr>
        <w:pStyle w:val="Heading1"/>
        <w:numPr>
          <w:ilvl w:val="1"/>
          <w:numId w:val="2"/>
        </w:numPr>
        <w:tabs>
          <w:tab w:val="left" w:pos="661"/>
        </w:tabs>
        <w:spacing w:before="59"/>
        <w:ind w:left="449" w:right="-1152" w:hanging="449"/>
      </w:pPr>
      <w:r w:rsidRPr="00C14B91">
        <w:t>Transportēšanas bīstamības klase(-es)</w:t>
      </w:r>
    </w:p>
    <w:p w14:paraId="49826CF4" w14:textId="5C243AE1" w:rsidR="00FB59DB" w:rsidRPr="00C14B91" w:rsidRDefault="008B19D2">
      <w:pPr>
        <w:pStyle w:val="BodyText"/>
        <w:spacing w:before="1"/>
      </w:pPr>
      <w:r w:rsidRPr="00C14B91">
        <w:t>Marķējums</w:t>
      </w:r>
      <w:r w:rsidRPr="00C14B91">
        <w:rPr>
          <w:spacing w:val="-10"/>
        </w:rPr>
        <w:t>:</w:t>
      </w:r>
    </w:p>
    <w:p w14:paraId="2B9AA62E" w14:textId="77777777" w:rsidR="00FB59DB" w:rsidRPr="00C14B91" w:rsidRDefault="00FB59DB">
      <w:pPr>
        <w:pStyle w:val="BodyText"/>
        <w:ind w:left="0"/>
      </w:pPr>
    </w:p>
    <w:p w14:paraId="66E60EDF" w14:textId="77777777" w:rsidR="00FB59DB" w:rsidRPr="00C14B91" w:rsidRDefault="00FB59DB">
      <w:pPr>
        <w:pStyle w:val="BodyText"/>
        <w:spacing w:before="11"/>
        <w:ind w:left="0"/>
        <w:rPr>
          <w:sz w:val="19"/>
        </w:rPr>
      </w:pPr>
    </w:p>
    <w:p w14:paraId="22D56AE3" w14:textId="434BA32F" w:rsidR="00FB59DB" w:rsidRPr="00C14B91" w:rsidRDefault="008B19D2" w:rsidP="008B19D2">
      <w:pPr>
        <w:pStyle w:val="Heading1"/>
        <w:spacing w:before="1"/>
        <w:ind w:left="144" w:right="-1008" w:firstLine="0"/>
      </w:pPr>
      <w:r w:rsidRPr="00C14B91">
        <w:t xml:space="preserve">Pārvadājumi pa autoceļiem/dzelzceļu </w:t>
      </w:r>
      <w:r w:rsidRPr="00C14B91">
        <w:rPr>
          <w:spacing w:val="-2"/>
        </w:rPr>
        <w:t>(ADR/RID)</w:t>
      </w:r>
    </w:p>
    <w:p w14:paraId="70725330" w14:textId="77777777" w:rsidR="00FB59DB" w:rsidRPr="00C14B91" w:rsidRDefault="00000000">
      <w:pPr>
        <w:rPr>
          <w:b/>
          <w:sz w:val="20"/>
        </w:rPr>
      </w:pPr>
      <w:r w:rsidRPr="00C14B91">
        <w:br w:type="column"/>
      </w:r>
    </w:p>
    <w:p w14:paraId="6CEE58A3" w14:textId="77777777" w:rsidR="00FB59DB" w:rsidRPr="00C14B91" w:rsidRDefault="00FB59DB">
      <w:pPr>
        <w:pStyle w:val="BodyText"/>
        <w:spacing w:before="9"/>
        <w:ind w:left="0"/>
        <w:rPr>
          <w:b/>
          <w:sz w:val="24"/>
        </w:rPr>
      </w:pPr>
    </w:p>
    <w:p w14:paraId="0ECB5D54" w14:textId="52AFB9DE" w:rsidR="00FB59DB" w:rsidRPr="00C14B91" w:rsidRDefault="00000000">
      <w:pPr>
        <w:pStyle w:val="BodyText"/>
      </w:pPr>
      <w:r w:rsidRPr="00C14B91">
        <w:t>2.2:</w:t>
      </w:r>
      <w:r w:rsidRPr="00C14B91">
        <w:rPr>
          <w:spacing w:val="-9"/>
        </w:rPr>
        <w:t xml:space="preserve"> </w:t>
      </w:r>
      <w:r w:rsidR="005F7F73" w:rsidRPr="00C14B91">
        <w:t>Neuzliesmojošas, netoksiskas gāzes</w:t>
      </w:r>
      <w:r w:rsidRPr="00C14B91">
        <w:rPr>
          <w:spacing w:val="-2"/>
        </w:rPr>
        <w:t>.</w:t>
      </w:r>
    </w:p>
    <w:p w14:paraId="2AC81996" w14:textId="045CF781" w:rsidR="00FB59DB" w:rsidRPr="00C14B91" w:rsidRDefault="00000000">
      <w:pPr>
        <w:pStyle w:val="BodyText"/>
        <w:spacing w:before="1"/>
      </w:pPr>
      <w:r w:rsidRPr="00C14B91">
        <w:t>5.1:</w:t>
      </w:r>
      <w:r w:rsidRPr="00C14B91">
        <w:rPr>
          <w:spacing w:val="-9"/>
        </w:rPr>
        <w:t xml:space="preserve"> </w:t>
      </w:r>
      <w:r w:rsidR="005F7F73" w:rsidRPr="00C14B91">
        <w:t>Oksidējošas vielas</w:t>
      </w:r>
      <w:r w:rsidRPr="00C14B91">
        <w:rPr>
          <w:spacing w:val="-2"/>
        </w:rPr>
        <w:t>.</w:t>
      </w:r>
    </w:p>
    <w:p w14:paraId="598A6090" w14:textId="77777777" w:rsidR="00FB59DB" w:rsidRPr="00C14B91" w:rsidRDefault="00FB59DB">
      <w:pPr>
        <w:sectPr w:rsidR="00FB59DB" w:rsidRPr="00C14B91">
          <w:type w:val="continuous"/>
          <w:pgSz w:w="11910" w:h="16840"/>
          <w:pgMar w:top="1740" w:right="880" w:bottom="880" w:left="920" w:header="147" w:footer="691" w:gutter="0"/>
          <w:cols w:num="2" w:space="720" w:equalWidth="0">
            <w:col w:w="2998" w:space="1251"/>
            <w:col w:w="5861"/>
          </w:cols>
        </w:sectPr>
      </w:pPr>
    </w:p>
    <w:p w14:paraId="2CA762AF" w14:textId="68D77489" w:rsidR="00FB59DB" w:rsidRPr="00C14B91" w:rsidRDefault="008D2707">
      <w:pPr>
        <w:pStyle w:val="BodyText"/>
        <w:tabs>
          <w:tab w:val="right" w:pos="4562"/>
        </w:tabs>
        <w:spacing w:line="243" w:lineRule="exact"/>
      </w:pPr>
      <w:r w:rsidRPr="00C14B91">
        <w:rPr>
          <w:spacing w:val="-2"/>
        </w:rPr>
        <w:t>Klase:</w:t>
      </w:r>
      <w:r w:rsidRPr="00C14B91">
        <w:tab/>
      </w:r>
      <w:r w:rsidRPr="00C14B91">
        <w:rPr>
          <w:spacing w:val="-10"/>
        </w:rPr>
        <w:t>2</w:t>
      </w:r>
    </w:p>
    <w:p w14:paraId="2C819C68" w14:textId="26A7356F" w:rsidR="00FB59DB" w:rsidRPr="00C14B91" w:rsidRDefault="008D2707">
      <w:pPr>
        <w:pStyle w:val="BodyText"/>
        <w:tabs>
          <w:tab w:val="left" w:pos="4461"/>
        </w:tabs>
        <w:spacing w:line="243" w:lineRule="exact"/>
      </w:pPr>
      <w:r w:rsidRPr="00C14B91">
        <w:rPr>
          <w:spacing w:val="-2"/>
        </w:rPr>
        <w:t>Klasifikācijas kods</w:t>
      </w:r>
      <w:r w:rsidRPr="00C14B91">
        <w:rPr>
          <w:spacing w:val="-4"/>
        </w:rPr>
        <w:t>:</w:t>
      </w:r>
      <w:r w:rsidRPr="00C14B91">
        <w:tab/>
      </w:r>
      <w:r w:rsidRPr="00C14B91">
        <w:rPr>
          <w:spacing w:val="-5"/>
        </w:rPr>
        <w:t>1O</w:t>
      </w:r>
    </w:p>
    <w:p w14:paraId="035A0A8A" w14:textId="3BE513F5" w:rsidR="00FB59DB" w:rsidRPr="00C14B91" w:rsidRDefault="008D2707">
      <w:pPr>
        <w:pStyle w:val="BodyText"/>
        <w:tabs>
          <w:tab w:val="right" w:pos="4663"/>
        </w:tabs>
        <w:spacing w:before="1"/>
      </w:pPr>
      <w:r w:rsidRPr="00C14B91">
        <w:t>Bīstamības identifikācijas numurs</w:t>
      </w:r>
      <w:r w:rsidRPr="00C14B91">
        <w:rPr>
          <w:spacing w:val="-2"/>
        </w:rPr>
        <w:t>:</w:t>
      </w:r>
      <w:r w:rsidRPr="00C14B91">
        <w:tab/>
      </w:r>
      <w:r w:rsidRPr="00C14B91">
        <w:rPr>
          <w:spacing w:val="-5"/>
        </w:rPr>
        <w:t>25</w:t>
      </w:r>
    </w:p>
    <w:p w14:paraId="305311EC" w14:textId="07BEB96D" w:rsidR="00FB59DB" w:rsidRPr="00C14B91" w:rsidRDefault="008D2707">
      <w:pPr>
        <w:pStyle w:val="BodyText"/>
        <w:tabs>
          <w:tab w:val="left" w:pos="4461"/>
        </w:tabs>
        <w:spacing w:before="1"/>
      </w:pPr>
      <w:r w:rsidRPr="00C14B91">
        <w:t>Tuneļu ierobežojums</w:t>
      </w:r>
      <w:r w:rsidRPr="00C14B91">
        <w:rPr>
          <w:spacing w:val="-2"/>
        </w:rPr>
        <w:t>:</w:t>
      </w:r>
      <w:r w:rsidRPr="00C14B91">
        <w:tab/>
        <w:t>E</w:t>
      </w:r>
      <w:r w:rsidRPr="00C14B91">
        <w:rPr>
          <w:spacing w:val="-5"/>
        </w:rPr>
        <w:t xml:space="preserve"> </w:t>
      </w:r>
      <w:r w:rsidRPr="00C14B91">
        <w:t>-</w:t>
      </w:r>
      <w:r w:rsidRPr="00C14B91">
        <w:rPr>
          <w:spacing w:val="-6"/>
        </w:rPr>
        <w:t xml:space="preserve"> </w:t>
      </w:r>
      <w:r w:rsidRPr="00C14B91">
        <w:t>pārvietošanās caur E kategorijas tuneļiem aizliegta</w:t>
      </w:r>
    </w:p>
    <w:p w14:paraId="7DE350A4" w14:textId="416FF887" w:rsidR="00FB59DB" w:rsidRPr="00C14B91" w:rsidRDefault="008D2707">
      <w:pPr>
        <w:pStyle w:val="Heading1"/>
        <w:spacing w:line="243" w:lineRule="exact"/>
        <w:ind w:firstLine="0"/>
      </w:pPr>
      <w:r w:rsidRPr="00C14B91">
        <w:t xml:space="preserve">Pārvadājumi pa jūru </w:t>
      </w:r>
      <w:r w:rsidRPr="00C14B91">
        <w:rPr>
          <w:spacing w:val="-2"/>
        </w:rPr>
        <w:t>(IMDG)</w:t>
      </w:r>
    </w:p>
    <w:p w14:paraId="14998F7A" w14:textId="79DED17E" w:rsidR="00FB59DB" w:rsidRPr="00C14B91" w:rsidRDefault="008D2707">
      <w:pPr>
        <w:pStyle w:val="BodyText"/>
        <w:tabs>
          <w:tab w:val="left" w:pos="4461"/>
        </w:tabs>
        <w:spacing w:line="243" w:lineRule="exact"/>
      </w:pPr>
      <w:r w:rsidRPr="00C14B91">
        <w:t>Klase / nodaļa (papildu risks(-i)):</w:t>
      </w:r>
      <w:r w:rsidRPr="00C14B91">
        <w:tab/>
        <w:t>2.2</w:t>
      </w:r>
      <w:r w:rsidRPr="00C14B91">
        <w:rPr>
          <w:spacing w:val="-4"/>
        </w:rPr>
        <w:t xml:space="preserve"> </w:t>
      </w:r>
      <w:r w:rsidRPr="00C14B91">
        <w:rPr>
          <w:spacing w:val="-2"/>
        </w:rPr>
        <w:t>(5.1)</w:t>
      </w:r>
    </w:p>
    <w:p w14:paraId="62220460" w14:textId="09CDA2F8" w:rsidR="00FB59DB" w:rsidRPr="00C14B91" w:rsidRDefault="008D2707">
      <w:pPr>
        <w:pStyle w:val="BodyText"/>
        <w:tabs>
          <w:tab w:val="left" w:pos="4461"/>
        </w:tabs>
        <w:spacing w:before="1"/>
      </w:pPr>
      <w:r w:rsidRPr="00C14B91">
        <w:t>Ārkārtas situācijas grafiks (</w:t>
      </w:r>
      <w:proofErr w:type="spellStart"/>
      <w:r w:rsidRPr="00C14B91">
        <w:t>EmS</w:t>
      </w:r>
      <w:proofErr w:type="spellEnd"/>
      <w:r w:rsidRPr="00C14B91">
        <w:t>) — ugunsgrēks</w:t>
      </w:r>
      <w:r w:rsidRPr="00C14B91">
        <w:rPr>
          <w:spacing w:val="-2"/>
        </w:rPr>
        <w:t>:</w:t>
      </w:r>
      <w:r w:rsidRPr="00C14B91">
        <w:tab/>
      </w:r>
      <w:r w:rsidRPr="00C14B91">
        <w:rPr>
          <w:spacing w:val="-2"/>
        </w:rPr>
        <w:t>F-</w:t>
      </w:r>
      <w:r w:rsidRPr="00C14B91">
        <w:rPr>
          <w:spacing w:val="-10"/>
        </w:rPr>
        <w:t>C</w:t>
      </w:r>
    </w:p>
    <w:p w14:paraId="4E0EB489" w14:textId="5CDAE005" w:rsidR="00FB59DB" w:rsidRPr="00C14B91" w:rsidRDefault="008D2707">
      <w:pPr>
        <w:pStyle w:val="BodyText"/>
        <w:tabs>
          <w:tab w:val="left" w:pos="4461"/>
        </w:tabs>
        <w:spacing w:before="1"/>
      </w:pPr>
      <w:r w:rsidRPr="00C14B91">
        <w:t>Ārkārtas situācijas grafiks (</w:t>
      </w:r>
      <w:proofErr w:type="spellStart"/>
      <w:r w:rsidRPr="00C14B91">
        <w:t>EmS</w:t>
      </w:r>
      <w:proofErr w:type="spellEnd"/>
      <w:r w:rsidRPr="00C14B91">
        <w:t>) — noplūde</w:t>
      </w:r>
      <w:r w:rsidRPr="00C14B91">
        <w:rPr>
          <w:spacing w:val="-2"/>
        </w:rPr>
        <w:t>:</w:t>
      </w:r>
      <w:r w:rsidRPr="00C14B91">
        <w:tab/>
      </w:r>
      <w:r w:rsidRPr="00C14B91">
        <w:rPr>
          <w:spacing w:val="-2"/>
        </w:rPr>
        <w:t>S-</w:t>
      </w:r>
      <w:r w:rsidRPr="00C14B91">
        <w:rPr>
          <w:spacing w:val="-10"/>
        </w:rPr>
        <w:t>W</w:t>
      </w:r>
    </w:p>
    <w:p w14:paraId="2530C78F" w14:textId="77777777" w:rsidR="00FB59DB" w:rsidRPr="00C14B91" w:rsidRDefault="00FB59DB">
      <w:pPr>
        <w:pStyle w:val="BodyText"/>
        <w:spacing w:before="11"/>
        <w:ind w:left="0"/>
        <w:rPr>
          <w:sz w:val="19"/>
        </w:rPr>
      </w:pPr>
    </w:p>
    <w:p w14:paraId="5B647FFB" w14:textId="1862414F" w:rsidR="00FB59DB" w:rsidRPr="00C14B91" w:rsidRDefault="008D2707">
      <w:pPr>
        <w:pStyle w:val="Heading1"/>
        <w:numPr>
          <w:ilvl w:val="1"/>
          <w:numId w:val="2"/>
        </w:numPr>
        <w:tabs>
          <w:tab w:val="left" w:pos="662"/>
        </w:tabs>
        <w:ind w:left="662" w:hanging="450"/>
      </w:pPr>
      <w:r w:rsidRPr="00C14B91">
        <w:t>Iepakojuma grupa</w:t>
      </w:r>
    </w:p>
    <w:p w14:paraId="398EA184" w14:textId="681D3E1F" w:rsidR="00FB59DB" w:rsidRPr="00C14B91" w:rsidRDefault="007632CB">
      <w:pPr>
        <w:pStyle w:val="BodyText"/>
        <w:tabs>
          <w:tab w:val="left" w:pos="4461"/>
        </w:tabs>
        <w:spacing w:before="1"/>
      </w:pPr>
      <w:r w:rsidRPr="00C14B91">
        <w:t xml:space="preserve">Pārvadājumi pa autoceļiem/dzelzceļu </w:t>
      </w:r>
      <w:r w:rsidRPr="00C14B91">
        <w:rPr>
          <w:spacing w:val="-2"/>
        </w:rPr>
        <w:t>(ADR/RID):</w:t>
      </w:r>
      <w:r w:rsidRPr="00C14B91">
        <w:tab/>
        <w:t>Nav piemērojama</w:t>
      </w:r>
    </w:p>
    <w:p w14:paraId="2FD71CEC" w14:textId="62EBF000" w:rsidR="00FB59DB" w:rsidRPr="00C14B91" w:rsidRDefault="007D792B">
      <w:pPr>
        <w:pStyle w:val="BodyText"/>
        <w:tabs>
          <w:tab w:val="left" w:pos="4461"/>
        </w:tabs>
        <w:spacing w:before="1"/>
      </w:pPr>
      <w:r w:rsidRPr="00C14B91">
        <w:t xml:space="preserve">Pārvadājumi pa jūru </w:t>
      </w:r>
      <w:r w:rsidRPr="00C14B91">
        <w:rPr>
          <w:spacing w:val="-2"/>
        </w:rPr>
        <w:t>(IMDG):</w:t>
      </w:r>
      <w:r w:rsidRPr="00C14B91">
        <w:tab/>
      </w:r>
      <w:r w:rsidR="007632CB" w:rsidRPr="00C14B91">
        <w:t>Nav piemērojama</w:t>
      </w:r>
    </w:p>
    <w:p w14:paraId="6A7D46A6" w14:textId="77777777" w:rsidR="00FB59DB" w:rsidRPr="00C14B91" w:rsidRDefault="00FB59DB">
      <w:pPr>
        <w:pStyle w:val="BodyText"/>
        <w:spacing w:before="11"/>
        <w:ind w:left="0"/>
        <w:rPr>
          <w:sz w:val="19"/>
        </w:rPr>
      </w:pPr>
    </w:p>
    <w:p w14:paraId="630C41FE" w14:textId="5D5461F6" w:rsidR="00FB59DB" w:rsidRPr="00C14B91" w:rsidRDefault="007D792B">
      <w:pPr>
        <w:pStyle w:val="Heading1"/>
        <w:numPr>
          <w:ilvl w:val="1"/>
          <w:numId w:val="2"/>
        </w:numPr>
        <w:tabs>
          <w:tab w:val="left" w:pos="661"/>
        </w:tabs>
        <w:ind w:left="661" w:hanging="449"/>
      </w:pPr>
      <w:r w:rsidRPr="00C14B91">
        <w:rPr>
          <w:spacing w:val="-2"/>
        </w:rPr>
        <w:t>Vides apdraudējumi</w:t>
      </w:r>
    </w:p>
    <w:p w14:paraId="684C987E" w14:textId="59854BBF" w:rsidR="00FB59DB" w:rsidRPr="00C14B91" w:rsidRDefault="007D792B">
      <w:pPr>
        <w:pStyle w:val="BodyText"/>
        <w:tabs>
          <w:tab w:val="left" w:pos="4461"/>
        </w:tabs>
      </w:pPr>
      <w:r w:rsidRPr="00C14B91">
        <w:t xml:space="preserve">Pārvadājumi pa autoceļiem/dzelzceļu </w:t>
      </w:r>
      <w:r w:rsidRPr="00C14B91">
        <w:rPr>
          <w:spacing w:val="-2"/>
        </w:rPr>
        <w:t>(ADR/RID):</w:t>
      </w:r>
      <w:r w:rsidRPr="00C14B91">
        <w:tab/>
      </w:r>
      <w:r w:rsidR="007632CB" w:rsidRPr="00C14B91">
        <w:rPr>
          <w:spacing w:val="-4"/>
        </w:rPr>
        <w:t>Nav</w:t>
      </w:r>
      <w:r w:rsidRPr="00C14B91">
        <w:rPr>
          <w:spacing w:val="-4"/>
        </w:rPr>
        <w:t>.</w:t>
      </w:r>
    </w:p>
    <w:p w14:paraId="5D831734" w14:textId="06D26E62" w:rsidR="00FB59DB" w:rsidRPr="00C14B91" w:rsidRDefault="007D792B">
      <w:pPr>
        <w:pStyle w:val="BodyText"/>
        <w:tabs>
          <w:tab w:val="left" w:pos="4461"/>
        </w:tabs>
        <w:spacing w:before="1"/>
      </w:pPr>
      <w:r w:rsidRPr="00C14B91">
        <w:t xml:space="preserve">Pārvadājumi pa jūru </w:t>
      </w:r>
      <w:r w:rsidRPr="00C14B91">
        <w:rPr>
          <w:spacing w:val="-2"/>
        </w:rPr>
        <w:t>(IMDG):</w:t>
      </w:r>
      <w:r w:rsidRPr="00C14B91">
        <w:tab/>
      </w:r>
      <w:r w:rsidR="007632CB" w:rsidRPr="00C14B91">
        <w:rPr>
          <w:spacing w:val="-4"/>
        </w:rPr>
        <w:t>Nav</w:t>
      </w:r>
      <w:r w:rsidRPr="00C14B91">
        <w:rPr>
          <w:spacing w:val="-4"/>
        </w:rPr>
        <w:t>.</w:t>
      </w:r>
    </w:p>
    <w:p w14:paraId="091E0248" w14:textId="77777777" w:rsidR="00FB59DB" w:rsidRPr="00C14B91" w:rsidRDefault="00FB59DB">
      <w:pPr>
        <w:pStyle w:val="BodyText"/>
        <w:spacing w:before="11"/>
        <w:ind w:left="0"/>
        <w:rPr>
          <w:sz w:val="19"/>
        </w:rPr>
      </w:pPr>
    </w:p>
    <w:p w14:paraId="5F4A3635" w14:textId="161FD8B4" w:rsidR="00FB59DB" w:rsidRPr="00C14B91" w:rsidRDefault="007D792B" w:rsidP="007D792B">
      <w:pPr>
        <w:pStyle w:val="Heading1"/>
        <w:numPr>
          <w:ilvl w:val="1"/>
          <w:numId w:val="2"/>
        </w:numPr>
        <w:tabs>
          <w:tab w:val="left" w:pos="661"/>
        </w:tabs>
        <w:ind w:left="212" w:right="6192" w:firstLine="0"/>
      </w:pPr>
      <w:r w:rsidRPr="00C14B91">
        <w:t>Īpaši piesardzības pasākumi lietotājam Iepakošanas instrukcija(-</w:t>
      </w:r>
      <w:proofErr w:type="spellStart"/>
      <w:r w:rsidRPr="00C14B91">
        <w:t>as</w:t>
      </w:r>
      <w:proofErr w:type="spellEnd"/>
      <w:r w:rsidRPr="00C14B91">
        <w:t>):</w:t>
      </w:r>
    </w:p>
    <w:p w14:paraId="3D0E75FB" w14:textId="4F4FFE56" w:rsidR="00FB59DB" w:rsidRPr="00C14B91" w:rsidRDefault="007D792B">
      <w:pPr>
        <w:pStyle w:val="BodyText"/>
        <w:tabs>
          <w:tab w:val="left" w:pos="4461"/>
        </w:tabs>
        <w:spacing w:line="243" w:lineRule="exact"/>
      </w:pPr>
      <w:r w:rsidRPr="00C14B91">
        <w:t xml:space="preserve">Pārvadājumi pa autoceļiem/dzelzceļu </w:t>
      </w:r>
      <w:r w:rsidRPr="00C14B91">
        <w:rPr>
          <w:spacing w:val="-2"/>
        </w:rPr>
        <w:t>(ADR/RID):</w:t>
      </w:r>
      <w:r w:rsidRPr="00C14B91">
        <w:tab/>
      </w:r>
      <w:r w:rsidRPr="00C14B91">
        <w:rPr>
          <w:spacing w:val="-4"/>
        </w:rPr>
        <w:t>P200</w:t>
      </w:r>
    </w:p>
    <w:p w14:paraId="6ED0F925" w14:textId="47636FFC" w:rsidR="00FB59DB" w:rsidRPr="00C14B91" w:rsidRDefault="007D792B">
      <w:pPr>
        <w:pStyle w:val="BodyText"/>
        <w:tabs>
          <w:tab w:val="left" w:pos="4461"/>
        </w:tabs>
        <w:spacing w:before="1"/>
      </w:pPr>
      <w:r w:rsidRPr="00C14B91">
        <w:t>Pārvadājumi pa jūru</w:t>
      </w:r>
      <w:r w:rsidRPr="00C14B91">
        <w:rPr>
          <w:spacing w:val="-4"/>
        </w:rPr>
        <w:t xml:space="preserve"> </w:t>
      </w:r>
      <w:r w:rsidRPr="00C14B91">
        <w:rPr>
          <w:spacing w:val="-2"/>
        </w:rPr>
        <w:t>(IMDG):</w:t>
      </w:r>
      <w:r w:rsidRPr="00C14B91">
        <w:tab/>
      </w:r>
      <w:r w:rsidRPr="00C14B91">
        <w:rPr>
          <w:spacing w:val="-4"/>
        </w:rPr>
        <w:t>P200</w:t>
      </w:r>
    </w:p>
    <w:p w14:paraId="61F2EDE9" w14:textId="77777777" w:rsidR="00FB59DB" w:rsidRPr="00C14B91" w:rsidRDefault="00FB59DB">
      <w:pPr>
        <w:sectPr w:rsidR="00FB59DB" w:rsidRPr="00C14B91">
          <w:type w:val="continuous"/>
          <w:pgSz w:w="11910" w:h="16840"/>
          <w:pgMar w:top="1740" w:right="880" w:bottom="880" w:left="920" w:header="147" w:footer="691" w:gutter="0"/>
          <w:cols w:space="720"/>
        </w:sectPr>
      </w:pPr>
    </w:p>
    <w:p w14:paraId="3F9DEC05" w14:textId="1E5CA793" w:rsidR="00FB59DB" w:rsidRPr="00C14B91" w:rsidRDefault="007D792B">
      <w:pPr>
        <w:pStyle w:val="BodyText"/>
        <w:spacing w:before="58"/>
      </w:pPr>
      <w:r w:rsidRPr="00C14B91">
        <w:lastRenderedPageBreak/>
        <w:t>Īpaši transportēšanas piesardzības pasākumi</w:t>
      </w:r>
      <w:r w:rsidRPr="00C14B91">
        <w:rPr>
          <w:spacing w:val="-2"/>
        </w:rPr>
        <w:t>:</w:t>
      </w:r>
    </w:p>
    <w:p w14:paraId="287456A2" w14:textId="19978760" w:rsidR="00FB59DB" w:rsidRPr="00C14B91" w:rsidRDefault="00B8522F">
      <w:pPr>
        <w:pStyle w:val="BodyText"/>
        <w:spacing w:before="1"/>
      </w:pPr>
      <w:r w:rsidRPr="00C14B91">
        <w:t>Izvair</w:t>
      </w:r>
      <w:r w:rsidR="00730AF8" w:rsidRPr="00C14B91">
        <w:t>ie</w:t>
      </w:r>
      <w:r w:rsidRPr="00C14B91">
        <w:t xml:space="preserve">ties no </w:t>
      </w:r>
      <w:r w:rsidR="00730AF8" w:rsidRPr="00C14B91">
        <w:t xml:space="preserve">pārvadāšanas </w:t>
      </w:r>
      <w:r w:rsidRPr="00C14B91">
        <w:t>transportlīdzekļos, kuros kravas telpa nav atdalīta no vadītāja nodalījuma</w:t>
      </w:r>
      <w:r w:rsidRPr="00C14B91">
        <w:rPr>
          <w:spacing w:val="-2"/>
        </w:rPr>
        <w:t>.</w:t>
      </w:r>
    </w:p>
    <w:p w14:paraId="122C3E06" w14:textId="02B40EFD" w:rsidR="00FB59DB" w:rsidRPr="00C14B91" w:rsidRDefault="00730AF8">
      <w:pPr>
        <w:pStyle w:val="BodyText"/>
        <w:spacing w:before="1"/>
        <w:ind w:right="238"/>
      </w:pPr>
      <w:r w:rsidRPr="00C14B91">
        <w:t>Nodrošiniet, ka transportlīdzekļa vadītājs ir informēts par kravas iespējamiem riskiem un zina, kā rīkoties negadījuma vai ārkārtas situācijas gadījumā.</w:t>
      </w:r>
    </w:p>
    <w:p w14:paraId="4654365C" w14:textId="02F639C9" w:rsidR="00FB59DB" w:rsidRPr="00C14B91" w:rsidRDefault="0088618A">
      <w:pPr>
        <w:pStyle w:val="BodyText"/>
        <w:spacing w:line="243" w:lineRule="exact"/>
      </w:pPr>
      <w:r w:rsidRPr="00C14B91">
        <w:t>Pirms produktu konteineru transportēšanas</w:t>
      </w:r>
      <w:r w:rsidRPr="00C14B91">
        <w:rPr>
          <w:spacing w:val="-2"/>
        </w:rPr>
        <w:t>:</w:t>
      </w:r>
    </w:p>
    <w:p w14:paraId="27B63A85" w14:textId="0D818E03" w:rsidR="00FB59DB" w:rsidRPr="00C14B91" w:rsidRDefault="0088618A">
      <w:pPr>
        <w:pStyle w:val="ListParagraph"/>
        <w:numPr>
          <w:ilvl w:val="0"/>
          <w:numId w:val="1"/>
        </w:numPr>
        <w:tabs>
          <w:tab w:val="left" w:pos="317"/>
        </w:tabs>
        <w:ind w:left="317" w:hanging="105"/>
        <w:rPr>
          <w:sz w:val="20"/>
        </w:rPr>
      </w:pPr>
      <w:r w:rsidRPr="00C14B91">
        <w:rPr>
          <w:sz w:val="20"/>
        </w:rPr>
        <w:t>Nodrošiniet pietiekamu ventilāciju</w:t>
      </w:r>
      <w:r w:rsidRPr="00C14B91">
        <w:rPr>
          <w:spacing w:val="-2"/>
          <w:sz w:val="20"/>
        </w:rPr>
        <w:t>.</w:t>
      </w:r>
    </w:p>
    <w:p w14:paraId="14EFC4A7" w14:textId="121EE412" w:rsidR="00FB59DB" w:rsidRPr="00C14B91" w:rsidRDefault="0088618A">
      <w:pPr>
        <w:pStyle w:val="ListParagraph"/>
        <w:numPr>
          <w:ilvl w:val="0"/>
          <w:numId w:val="1"/>
        </w:numPr>
        <w:tabs>
          <w:tab w:val="left" w:pos="317"/>
        </w:tabs>
        <w:spacing w:before="1"/>
        <w:ind w:left="317" w:hanging="105"/>
        <w:rPr>
          <w:sz w:val="20"/>
        </w:rPr>
      </w:pPr>
      <w:r w:rsidRPr="00C14B91">
        <w:rPr>
          <w:sz w:val="20"/>
        </w:rPr>
        <w:t>Nodrošiniet, ka konteineri ir stingri nostiprināti</w:t>
      </w:r>
      <w:r w:rsidRPr="00C14B91">
        <w:rPr>
          <w:spacing w:val="-2"/>
          <w:sz w:val="20"/>
        </w:rPr>
        <w:t>.</w:t>
      </w:r>
    </w:p>
    <w:p w14:paraId="4D580752" w14:textId="77777777" w:rsidR="00FB59DB" w:rsidRPr="00C14B91" w:rsidRDefault="00FB59DB">
      <w:pPr>
        <w:pStyle w:val="BodyText"/>
        <w:spacing w:before="11"/>
        <w:ind w:left="0"/>
        <w:rPr>
          <w:sz w:val="19"/>
        </w:rPr>
      </w:pPr>
    </w:p>
    <w:p w14:paraId="451DA7A9" w14:textId="7ECEB4E6" w:rsidR="00FB59DB" w:rsidRPr="00C14B91" w:rsidRDefault="001D347B">
      <w:pPr>
        <w:pStyle w:val="Heading1"/>
        <w:numPr>
          <w:ilvl w:val="1"/>
          <w:numId w:val="2"/>
        </w:numPr>
        <w:tabs>
          <w:tab w:val="left" w:pos="661"/>
        </w:tabs>
        <w:ind w:left="661" w:hanging="449"/>
      </w:pPr>
      <w:r w:rsidRPr="00C14B91">
        <w:t>Beztaras jūras pārvadājumi saskaņā ar SJO instrumentiem</w:t>
      </w:r>
    </w:p>
    <w:p w14:paraId="1DB5D431" w14:textId="70D528BA" w:rsidR="00FB59DB" w:rsidRPr="00C14B91" w:rsidRDefault="001D347B">
      <w:pPr>
        <w:pStyle w:val="BodyText"/>
        <w:spacing w:before="1"/>
      </w:pPr>
      <w:r w:rsidRPr="00C14B91">
        <w:t>Nav piemērojams</w:t>
      </w:r>
      <w:r w:rsidRPr="00C14B91">
        <w:rPr>
          <w:spacing w:val="-2"/>
        </w:rPr>
        <w:t>.</w:t>
      </w:r>
    </w:p>
    <w:p w14:paraId="639A0E73" w14:textId="77777777" w:rsidR="00FB59DB" w:rsidRPr="00C14B91" w:rsidRDefault="00000000">
      <w:pPr>
        <w:pStyle w:val="BodyText"/>
        <w:spacing w:before="2"/>
        <w:ind w:left="0"/>
        <w:rPr>
          <w:sz w:val="18"/>
        </w:rPr>
      </w:pPr>
      <w:r w:rsidRPr="00C14B91">
        <w:rPr>
          <w:noProof/>
        </w:rPr>
        <mc:AlternateContent>
          <mc:Choice Requires="wps">
            <w:drawing>
              <wp:anchor distT="0" distB="0" distL="0" distR="0" simplePos="0" relativeHeight="251671552" behindDoc="1" locked="0" layoutInCell="1" allowOverlap="1" wp14:anchorId="3DFC0159" wp14:editId="07CC8468">
                <wp:simplePos x="0" y="0"/>
                <wp:positionH relativeFrom="page">
                  <wp:posOffset>647700</wp:posOffset>
                </wp:positionH>
                <wp:positionV relativeFrom="paragraph">
                  <wp:posOffset>159436</wp:posOffset>
                </wp:positionV>
                <wp:extent cx="6264910" cy="216535"/>
                <wp:effectExtent l="0" t="0" r="0" b="0"/>
                <wp:wrapTopAndBottom/>
                <wp:docPr id="23" name="Text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64910" cy="216535"/>
                        </a:xfrm>
                        <a:prstGeom prst="rect">
                          <a:avLst/>
                        </a:prstGeom>
                        <a:ln w="6095">
                          <a:solidFill>
                            <a:srgbClr val="000000"/>
                          </a:solidFill>
                          <a:prstDash val="solid"/>
                        </a:ln>
                      </wps:spPr>
                      <wps:txbx>
                        <w:txbxContent>
                          <w:p w14:paraId="54D95AF5" w14:textId="4B12EA17" w:rsidR="00FB59DB" w:rsidRPr="00C14B91" w:rsidRDefault="00000000">
                            <w:pPr>
                              <w:spacing w:before="18"/>
                              <w:ind w:left="2007" w:right="2009"/>
                              <w:jc w:val="center"/>
                              <w:rPr>
                                <w:b/>
                                <w:sz w:val="24"/>
                              </w:rPr>
                            </w:pPr>
                            <w:r w:rsidRPr="00C14B91">
                              <w:rPr>
                                <w:b/>
                                <w:sz w:val="24"/>
                              </w:rPr>
                              <w:t>15</w:t>
                            </w:r>
                            <w:r w:rsidR="00246F60" w:rsidRPr="00C14B91">
                              <w:rPr>
                                <w:b/>
                                <w:sz w:val="24"/>
                              </w:rPr>
                              <w:t>. IEDAĻA</w:t>
                            </w:r>
                            <w:r w:rsidRPr="00C14B91">
                              <w:rPr>
                                <w:b/>
                                <w:sz w:val="24"/>
                              </w:rPr>
                              <w:t>:</w:t>
                            </w:r>
                            <w:r w:rsidRPr="00C14B91">
                              <w:rPr>
                                <w:b/>
                                <w:spacing w:val="-1"/>
                                <w:sz w:val="24"/>
                              </w:rPr>
                              <w:t xml:space="preserve"> </w:t>
                            </w:r>
                            <w:r w:rsidR="00AB46DA" w:rsidRPr="00C14B91">
                              <w:rPr>
                                <w:b/>
                                <w:sz w:val="24"/>
                              </w:rPr>
                              <w:t>Normatīvā informācija</w:t>
                            </w:r>
                          </w:p>
                        </w:txbxContent>
                      </wps:txbx>
                      <wps:bodyPr wrap="square" lIns="0" tIns="0" rIns="0" bIns="0" rtlCol="0">
                        <a:noAutofit/>
                      </wps:bodyPr>
                    </wps:wsp>
                  </a:graphicData>
                </a:graphic>
              </wp:anchor>
            </w:drawing>
          </mc:Choice>
          <mc:Fallback>
            <w:pict>
              <v:shape w14:anchorId="3DFC0159" id="Textbox 23" o:spid="_x0000_s1041" type="#_x0000_t202" style="position:absolute;margin-left:51pt;margin-top:12.55pt;width:493.3pt;height:17.05pt;z-index:-25164492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" filled="f" strokeweight=".16931mm">
                <v:path arrowok="t"/>
                <v:textbox inset="0,0,0,0">
                  <w:txbxContent>
                    <w:p w14:paraId="54D95AF5" w14:textId="4B12EA17" w:rsidR="00FB59DB" w:rsidRPr="00C14B91" w:rsidRDefault="00000000">
                      <w:pPr>
                        <w:spacing w:before="18"/>
                        <w:ind w:left="2007" w:right="2009"/>
                        <w:jc w:val="center"/>
                        <w:rPr>
                          <w:b/>
                          <w:sz w:val="24"/>
                        </w:rPr>
                      </w:pPr>
                      <w:r w:rsidRPr="00C14B91">
                        <w:rPr>
                          <w:b/>
                          <w:sz w:val="24"/>
                        </w:rPr>
                        <w:t>15</w:t>
                      </w:r>
                      <w:r w:rsidR="00246F60" w:rsidRPr="00C14B91">
                        <w:rPr>
                          <w:b/>
                          <w:sz w:val="24"/>
                        </w:rPr>
                        <w:t>. IEDAĻA</w:t>
                      </w:r>
                      <w:r w:rsidRPr="00C14B91">
                        <w:rPr>
                          <w:b/>
                          <w:sz w:val="24"/>
                        </w:rPr>
                        <w:t>:</w:t>
                      </w:r>
                      <w:r w:rsidRPr="00C14B91">
                        <w:rPr>
                          <w:b/>
                          <w:spacing w:val="-1"/>
                          <w:sz w:val="24"/>
                        </w:rPr>
                        <w:t xml:space="preserve"> </w:t>
                      </w:r>
                      <w:r w:rsidR="00AB46DA" w:rsidRPr="00C14B91">
                        <w:rPr>
                          <w:b/>
                          <w:sz w:val="24"/>
                        </w:rPr>
                        <w:t>Normatīvā informācija</w:t>
                      </w:r>
                    </w:p>
                  </w:txbxContent>
                </v:textbox>
                <w10:wrap type="topAndBottom" anchorx="page"/>
              </v:shape>
            </w:pict>
          </mc:Fallback>
        </mc:AlternateContent>
      </w:r>
    </w:p>
    <w:p w14:paraId="282949E4" w14:textId="77777777" w:rsidR="00FB59DB" w:rsidRPr="00C14B91" w:rsidRDefault="00FB59DB">
      <w:pPr>
        <w:pStyle w:val="BodyText"/>
        <w:spacing w:before="6"/>
        <w:ind w:left="0"/>
        <w:rPr>
          <w:sz w:val="15"/>
        </w:rPr>
      </w:pPr>
    </w:p>
    <w:p w14:paraId="530469D2" w14:textId="0FFB0BFA" w:rsidR="00FB59DB" w:rsidRPr="00C14B91" w:rsidRDefault="00000000">
      <w:pPr>
        <w:pStyle w:val="Heading1"/>
        <w:spacing w:before="59"/>
        <w:ind w:right="1719" w:firstLine="0"/>
      </w:pPr>
      <w:r w:rsidRPr="00C14B91">
        <w:t>15.1</w:t>
      </w:r>
      <w:r w:rsidRPr="00C14B91">
        <w:rPr>
          <w:spacing w:val="-4"/>
        </w:rPr>
        <w:t xml:space="preserve"> </w:t>
      </w:r>
      <w:r w:rsidR="00AB46DA" w:rsidRPr="00C14B91">
        <w:t xml:space="preserve">Drošības, veselības un vides noteikumi/tiesību akti, kas īpaši attiecas uz vielu vai maisījumu </w:t>
      </w:r>
      <w:r w:rsidR="00AB46DA" w:rsidRPr="00C14B91">
        <w:rPr>
          <w:spacing w:val="-2"/>
        </w:rPr>
        <w:t>ES noteikumi</w:t>
      </w:r>
    </w:p>
    <w:p w14:paraId="6B5C8DC1" w14:textId="38B76766" w:rsidR="00FB59DB" w:rsidRPr="00C14B91" w:rsidRDefault="00784D59">
      <w:pPr>
        <w:pStyle w:val="BodyText"/>
        <w:spacing w:before="2" w:line="243" w:lineRule="exact"/>
      </w:pPr>
      <w:r w:rsidRPr="00C14B91">
        <w:t>Lietošanas ierobežojumi: Nav</w:t>
      </w:r>
      <w:r w:rsidRPr="00C14B91">
        <w:rPr>
          <w:spacing w:val="-4"/>
        </w:rPr>
        <w:t>.</w:t>
      </w:r>
    </w:p>
    <w:p w14:paraId="58B7179A" w14:textId="4649745E" w:rsidR="00FB59DB" w:rsidRPr="00C14B91" w:rsidRDefault="00F3640E">
      <w:pPr>
        <w:pStyle w:val="BodyText"/>
        <w:ind w:right="821"/>
      </w:pPr>
      <w:r w:rsidRPr="00C14B91">
        <w:t xml:space="preserve">Cita informācija par ierobežojumiem un aizliegumiem: Nav iekļauts PIC sarakstā (Regula (ES) Nr. 649/2012). </w:t>
      </w:r>
      <w:proofErr w:type="spellStart"/>
      <w:r w:rsidRPr="00C14B91">
        <w:t>Seveso</w:t>
      </w:r>
      <w:proofErr w:type="spellEnd"/>
      <w:r w:rsidRPr="00C14B91">
        <w:t xml:space="preserve"> </w:t>
      </w:r>
      <w:r w:rsidR="004E23E9" w:rsidRPr="00C14B91">
        <w:t>direktīva: 2012/18/ES (</w:t>
      </w:r>
      <w:proofErr w:type="spellStart"/>
      <w:r w:rsidR="004E23E9" w:rsidRPr="00C14B91">
        <w:t>Seveso</w:t>
      </w:r>
      <w:proofErr w:type="spellEnd"/>
      <w:r w:rsidR="004E23E9" w:rsidRPr="00C14B91">
        <w:t xml:space="preserve"> III): Iekļauts sarakstā</w:t>
      </w:r>
      <w:r w:rsidRPr="00C14B91">
        <w:t>.</w:t>
      </w:r>
    </w:p>
    <w:p w14:paraId="03115DC5" w14:textId="7968284D" w:rsidR="00FB59DB" w:rsidRPr="00C14B91" w:rsidRDefault="004E23E9">
      <w:pPr>
        <w:pStyle w:val="Heading1"/>
        <w:spacing w:before="1" w:line="243" w:lineRule="exact"/>
        <w:ind w:firstLine="0"/>
      </w:pPr>
      <w:r w:rsidRPr="00C14B91">
        <w:t>Valsts noteikumi</w:t>
      </w:r>
    </w:p>
    <w:p w14:paraId="4C46F47B" w14:textId="6D6DA0C5" w:rsidR="00FB59DB" w:rsidRPr="00C14B91" w:rsidRDefault="004E23E9">
      <w:pPr>
        <w:pStyle w:val="BodyText"/>
        <w:spacing w:line="243" w:lineRule="exact"/>
      </w:pPr>
      <w:r w:rsidRPr="00C14B91">
        <w:t>Normatīvais atsauces punkts: Nodrošiniet visu piemērojamo valsts un vietējo normatīvo aktu ievērošanu</w:t>
      </w:r>
      <w:r w:rsidRPr="00C14B91">
        <w:rPr>
          <w:spacing w:val="-2"/>
        </w:rPr>
        <w:t>.</w:t>
      </w:r>
    </w:p>
    <w:p w14:paraId="591DE914" w14:textId="77777777" w:rsidR="00FB59DB" w:rsidRPr="00C14B91" w:rsidRDefault="00FB59DB">
      <w:pPr>
        <w:pStyle w:val="BodyText"/>
        <w:spacing w:before="1"/>
        <w:ind w:left="0"/>
      </w:pPr>
    </w:p>
    <w:p w14:paraId="6B837F4D" w14:textId="3CE5FF59" w:rsidR="00FB59DB" w:rsidRPr="00C14B91" w:rsidRDefault="00000000">
      <w:pPr>
        <w:pStyle w:val="Heading1"/>
        <w:ind w:firstLine="0"/>
      </w:pPr>
      <w:r w:rsidRPr="00C14B91">
        <w:t>15.2.</w:t>
      </w:r>
      <w:r w:rsidRPr="00C14B91">
        <w:rPr>
          <w:spacing w:val="-8"/>
        </w:rPr>
        <w:t xml:space="preserve"> </w:t>
      </w:r>
      <w:r w:rsidR="004E23E9" w:rsidRPr="00C14B91">
        <w:t>Ķīmiskās drošības novērtējums</w:t>
      </w:r>
    </w:p>
    <w:p w14:paraId="2EB7A16A" w14:textId="4A4220BB" w:rsidR="00FB59DB" w:rsidRPr="00C14B91" w:rsidRDefault="004E23E9">
      <w:pPr>
        <w:pStyle w:val="BodyText"/>
        <w:spacing w:before="1"/>
      </w:pPr>
      <w:r w:rsidRPr="00C14B91">
        <w:t>Šim produktam nav nepieciešams veikt ķīmiskās drošības novērtējumu (CSA).</w:t>
      </w:r>
    </w:p>
    <w:p w14:paraId="55B81D79" w14:textId="77777777" w:rsidR="00FB59DB" w:rsidRPr="00C14B91" w:rsidRDefault="00000000">
      <w:pPr>
        <w:pStyle w:val="BodyText"/>
        <w:spacing w:before="12"/>
        <w:ind w:left="0"/>
        <w:rPr>
          <w:sz w:val="17"/>
        </w:rPr>
      </w:pPr>
      <w:r w:rsidRPr="00C14B91">
        <w:rPr>
          <w:noProof/>
        </w:rPr>
        <mc:AlternateContent>
          <mc:Choice Requires="wps">
            <w:drawing>
              <wp:anchor distT="0" distB="0" distL="0" distR="0" simplePos="0" relativeHeight="251673600" behindDoc="1" locked="0" layoutInCell="1" allowOverlap="1" wp14:anchorId="4C0051C9" wp14:editId="434E7B37">
                <wp:simplePos x="0" y="0"/>
                <wp:positionH relativeFrom="page">
                  <wp:posOffset>647700</wp:posOffset>
                </wp:positionH>
                <wp:positionV relativeFrom="paragraph">
                  <wp:posOffset>157924</wp:posOffset>
                </wp:positionV>
                <wp:extent cx="6264910" cy="216535"/>
                <wp:effectExtent l="0" t="0" r="0" b="0"/>
                <wp:wrapTopAndBottom/>
                <wp:docPr id="24" name="Text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64910" cy="216535"/>
                        </a:xfrm>
                        <a:prstGeom prst="rect">
                          <a:avLst/>
                        </a:prstGeom>
                        <a:ln w="6095">
                          <a:solidFill>
                            <a:srgbClr val="000000"/>
                          </a:solidFill>
                          <a:prstDash val="solid"/>
                        </a:ln>
                      </wps:spPr>
                      <wps:txbx>
                        <w:txbxContent>
                          <w:p w14:paraId="13F2E6C8" w14:textId="05763B6F" w:rsidR="00FB59DB" w:rsidRPr="00C14B91" w:rsidRDefault="00000000">
                            <w:pPr>
                              <w:spacing w:before="18"/>
                              <w:ind w:left="2007" w:right="2008"/>
                              <w:jc w:val="center"/>
                              <w:rPr>
                                <w:b/>
                                <w:sz w:val="24"/>
                              </w:rPr>
                            </w:pPr>
                            <w:r w:rsidRPr="00C14B91">
                              <w:rPr>
                                <w:b/>
                                <w:sz w:val="24"/>
                              </w:rPr>
                              <w:t>16</w:t>
                            </w:r>
                            <w:r w:rsidR="00246F60" w:rsidRPr="00C14B91">
                              <w:rPr>
                                <w:b/>
                                <w:sz w:val="24"/>
                              </w:rPr>
                              <w:t>. IEDAĻA</w:t>
                            </w:r>
                            <w:r w:rsidRPr="00C14B91">
                              <w:rPr>
                                <w:b/>
                                <w:sz w:val="24"/>
                              </w:rPr>
                              <w:t>:</w:t>
                            </w:r>
                            <w:r w:rsidRPr="00C14B91">
                              <w:rPr>
                                <w:b/>
                                <w:spacing w:val="-2"/>
                                <w:sz w:val="24"/>
                              </w:rPr>
                              <w:t xml:space="preserve"> </w:t>
                            </w:r>
                            <w:r w:rsidR="00781426" w:rsidRPr="00C14B91">
                              <w:rPr>
                                <w:b/>
                                <w:sz w:val="24"/>
                              </w:rPr>
                              <w:t>Cita informācija</w:t>
                            </w:r>
                          </w:p>
                        </w:txbxContent>
                      </wps:txbx>
                      <wps:bodyPr wrap="square" lIns="0" tIns="0" rIns="0" bIns="0" rtlCol="0">
                        <a:noAutofit/>
                      </wps:bodyPr>
                    </wps:wsp>
                  </a:graphicData>
                </a:graphic>
              </wp:anchor>
            </w:drawing>
          </mc:Choice>
          <mc:Fallback>
            <w:pict>
              <v:shape w14:anchorId="4C0051C9" id="Textbox 24" o:spid="_x0000_s1042" type="#_x0000_t202" style="position:absolute;margin-left:51pt;margin-top:12.45pt;width:493.3pt;height:17.05pt;z-index:-25164288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" filled="f" strokeweight=".16931mm">
                <v:path arrowok="t"/>
                <v:textbox inset="0,0,0,0">
                  <w:txbxContent>
                    <w:p w14:paraId="13F2E6C8" w14:textId="05763B6F" w:rsidR="00FB59DB" w:rsidRPr="00C14B91" w:rsidRDefault="00000000">
                      <w:pPr>
                        <w:spacing w:before="18"/>
                        <w:ind w:left="2007" w:right="2008"/>
                        <w:jc w:val="center"/>
                        <w:rPr>
                          <w:b/>
                          <w:sz w:val="24"/>
                        </w:rPr>
                      </w:pPr>
                      <w:r w:rsidRPr="00C14B91">
                        <w:rPr>
                          <w:b/>
                          <w:sz w:val="24"/>
                        </w:rPr>
                        <w:t>16</w:t>
                      </w:r>
                      <w:r w:rsidR="00246F60" w:rsidRPr="00C14B91">
                        <w:rPr>
                          <w:b/>
                          <w:sz w:val="24"/>
                        </w:rPr>
                        <w:t>. IEDAĻA</w:t>
                      </w:r>
                      <w:r w:rsidRPr="00C14B91">
                        <w:rPr>
                          <w:b/>
                          <w:sz w:val="24"/>
                        </w:rPr>
                        <w:t>:</w:t>
                      </w:r>
                      <w:r w:rsidRPr="00C14B91">
                        <w:rPr>
                          <w:b/>
                          <w:spacing w:val="-2"/>
                          <w:sz w:val="24"/>
                        </w:rPr>
                        <w:t xml:space="preserve"> </w:t>
                      </w:r>
                      <w:r w:rsidR="00781426" w:rsidRPr="00C14B91">
                        <w:rPr>
                          <w:b/>
                          <w:sz w:val="24"/>
                        </w:rPr>
                        <w:t>Cita informācija</w:t>
                      </w:r>
                    </w:p>
                  </w:txbxContent>
                </v:textbox>
                <w10:wrap type="topAndBottom" anchorx="page"/>
              </v:shape>
            </w:pict>
          </mc:Fallback>
        </mc:AlternateContent>
      </w:r>
    </w:p>
    <w:p w14:paraId="134F8D1E" w14:textId="77777777" w:rsidR="00FB59DB" w:rsidRPr="00C14B91" w:rsidRDefault="00FB59DB">
      <w:pPr>
        <w:pStyle w:val="BodyText"/>
        <w:spacing w:before="9"/>
        <w:ind w:left="0"/>
        <w:rPr>
          <w:sz w:val="15"/>
        </w:rPr>
      </w:pPr>
    </w:p>
    <w:p w14:paraId="6DE5696C" w14:textId="2075D370" w:rsidR="00FB59DB" w:rsidRPr="00C14B91" w:rsidRDefault="00781426">
      <w:pPr>
        <w:pStyle w:val="BodyText"/>
        <w:spacing w:before="59"/>
        <w:ind w:right="238"/>
      </w:pPr>
      <w:r w:rsidRPr="00C14B91">
        <w:t>Šajā drošības datu lapā sniegtā informācija balstās uz mūsu pašreizējām zināšanām, tomēr tā nenozīmē nekādu produkta īpašību garantiju un neveido juridiski saistošas līgumattiecības.</w:t>
      </w:r>
    </w:p>
    <w:p w14:paraId="150A56EA" w14:textId="77777777" w:rsidR="00FB59DB" w:rsidRPr="00C14B91" w:rsidRDefault="00FB59DB">
      <w:pPr>
        <w:pStyle w:val="BodyText"/>
        <w:ind w:left="0"/>
      </w:pPr>
    </w:p>
    <w:p w14:paraId="48B4FA17" w14:textId="6AB940B9" w:rsidR="00FB59DB" w:rsidRPr="00C14B91" w:rsidRDefault="000E13F2">
      <w:pPr>
        <w:pStyle w:val="Heading1"/>
        <w:ind w:firstLine="0"/>
      </w:pPr>
      <w:r w:rsidRPr="00C14B91">
        <w:t>Informācija par izmaiņām</w:t>
      </w:r>
      <w:r w:rsidRPr="00C14B91">
        <w:rPr>
          <w:spacing w:val="-2"/>
        </w:rPr>
        <w:t>:</w:t>
      </w:r>
    </w:p>
    <w:p w14:paraId="61EB2F34" w14:textId="1CC85D31" w:rsidR="00FB59DB" w:rsidRPr="00C14B91" w:rsidRDefault="00424194">
      <w:pPr>
        <w:pStyle w:val="BodyText"/>
      </w:pPr>
      <w:r w:rsidRPr="00C14B91">
        <w:t xml:space="preserve">Visas </w:t>
      </w:r>
      <w:r w:rsidR="00A92277">
        <w:t>ie</w:t>
      </w:r>
      <w:r w:rsidRPr="00C14B91">
        <w:t>daļas ir atjauninātas. Formāts atbilst KOMISIJAS REGULAI (ES) 2020/878</w:t>
      </w:r>
      <w:r w:rsidRPr="00C14B91">
        <w:rPr>
          <w:spacing w:val="-2"/>
        </w:rPr>
        <w:t>.</w:t>
      </w:r>
    </w:p>
    <w:p w14:paraId="167EB87B" w14:textId="77777777" w:rsidR="00FB59DB" w:rsidRPr="00C14B91" w:rsidRDefault="00FB59DB">
      <w:pPr>
        <w:pStyle w:val="BodyText"/>
        <w:spacing w:before="11"/>
        <w:ind w:left="0"/>
        <w:rPr>
          <w:sz w:val="19"/>
        </w:rPr>
      </w:pPr>
    </w:p>
    <w:p w14:paraId="16781151" w14:textId="288BBDEC" w:rsidR="00FB59DB" w:rsidRPr="00C14B91" w:rsidRDefault="00424194">
      <w:pPr>
        <w:pStyle w:val="BodyText"/>
        <w:spacing w:before="1"/>
      </w:pPr>
      <w:r w:rsidRPr="00C14B91">
        <w:t>Darbiniekiem jābūt informētiem, apmācītiem un instruētiem atbilstoši viņu konkrētajiem uzdevumiem un attiecīgajiem tiesību aktiem. Turpmāk sniegti svarīgākie tiesību akti un tehniskie noteikumi, kuros ietverti attiecīgie nosacījumi</w:t>
      </w:r>
      <w:r w:rsidRPr="00C14B91">
        <w:rPr>
          <w:spacing w:val="-2"/>
        </w:rPr>
        <w:t>.</w:t>
      </w:r>
    </w:p>
    <w:p w14:paraId="173D009C" w14:textId="1067A533" w:rsidR="00FB59DB" w:rsidRPr="00C14B91" w:rsidRDefault="005C2A77">
      <w:pPr>
        <w:spacing w:line="244" w:lineRule="exact"/>
        <w:ind w:left="212"/>
        <w:rPr>
          <w:sz w:val="20"/>
        </w:rPr>
      </w:pPr>
      <w:r w:rsidRPr="00C14B91">
        <w:rPr>
          <w:b/>
          <w:sz w:val="20"/>
        </w:rPr>
        <w:t>Kontakti: Tehniskais birojs</w:t>
      </w:r>
    </w:p>
    <w:p w14:paraId="1A4D0C48" w14:textId="77777777" w:rsidR="00FB59DB" w:rsidRPr="00C14B91" w:rsidRDefault="00FB59DB">
      <w:pPr>
        <w:pStyle w:val="BodyText"/>
        <w:spacing w:before="1"/>
        <w:ind w:left="0"/>
      </w:pPr>
    </w:p>
    <w:p w14:paraId="18DCF50F" w14:textId="5FB651A9" w:rsidR="00FB59DB" w:rsidRPr="00C14B91" w:rsidRDefault="00A26804">
      <w:pPr>
        <w:pStyle w:val="BodyText"/>
        <w:spacing w:line="243" w:lineRule="exact"/>
      </w:pPr>
      <w:r w:rsidRPr="00C14B91">
        <w:t>Saīsinājumi un akronīmi</w:t>
      </w:r>
      <w:r w:rsidRPr="00C14B91">
        <w:rPr>
          <w:spacing w:val="-10"/>
        </w:rPr>
        <w:t>:</w:t>
      </w:r>
    </w:p>
    <w:p w14:paraId="7D1BA47E" w14:textId="74D2478E" w:rsidR="008F6F61" w:rsidRPr="00C14B91" w:rsidRDefault="008F6F61" w:rsidP="008F6F61">
      <w:pPr>
        <w:ind w:left="212" w:right="5701"/>
        <w:rPr>
          <w:sz w:val="16"/>
        </w:rPr>
      </w:pPr>
      <w:r w:rsidRPr="00C14B91">
        <w:rPr>
          <w:sz w:val="16"/>
        </w:rPr>
        <w:t xml:space="preserve">ATE — </w:t>
      </w:r>
      <w:r w:rsidR="00C113C6" w:rsidRPr="00C14B91">
        <w:rPr>
          <w:sz w:val="16"/>
        </w:rPr>
        <w:t>A</w:t>
      </w:r>
      <w:r w:rsidRPr="00C14B91">
        <w:rPr>
          <w:sz w:val="16"/>
        </w:rPr>
        <w:t xml:space="preserve">prēķinātā akūtā </w:t>
      </w:r>
      <w:proofErr w:type="spellStart"/>
      <w:r w:rsidRPr="00C14B91">
        <w:rPr>
          <w:sz w:val="16"/>
        </w:rPr>
        <w:t>toksicitāte</w:t>
      </w:r>
      <w:proofErr w:type="spellEnd"/>
    </w:p>
    <w:p w14:paraId="288275D4" w14:textId="51E83CCC" w:rsidR="008F6F61" w:rsidRPr="00C14B91" w:rsidRDefault="008F6F61" w:rsidP="008F6F61">
      <w:pPr>
        <w:ind w:left="212" w:right="4464"/>
        <w:rPr>
          <w:sz w:val="16"/>
        </w:rPr>
      </w:pPr>
      <w:r w:rsidRPr="00C14B91">
        <w:rPr>
          <w:sz w:val="16"/>
        </w:rPr>
        <w:t xml:space="preserve">CLP — </w:t>
      </w:r>
      <w:r w:rsidR="00C113C6" w:rsidRPr="00C14B91">
        <w:rPr>
          <w:sz w:val="16"/>
        </w:rPr>
        <w:t>K</w:t>
      </w:r>
      <w:r w:rsidRPr="00C14B91">
        <w:rPr>
          <w:sz w:val="16"/>
        </w:rPr>
        <w:t>lasifikācijas, marķēšanas un iepakošanas regula; Regula (EK) Nr. 1272/2008</w:t>
      </w:r>
    </w:p>
    <w:p w14:paraId="2FEF09D4" w14:textId="7EDB7379" w:rsidR="008F6F61" w:rsidRPr="00C14B91" w:rsidRDefault="008F6F61" w:rsidP="00D63532">
      <w:pPr>
        <w:ind w:left="212" w:right="4464"/>
        <w:rPr>
          <w:sz w:val="16"/>
        </w:rPr>
      </w:pPr>
      <w:r w:rsidRPr="00C14B91">
        <w:rPr>
          <w:sz w:val="16"/>
        </w:rPr>
        <w:t xml:space="preserve">REACH — </w:t>
      </w:r>
      <w:r w:rsidR="00C113C6" w:rsidRPr="00C14B91">
        <w:rPr>
          <w:sz w:val="16"/>
        </w:rPr>
        <w:t>Ķ</w:t>
      </w:r>
      <w:r w:rsidRPr="00C14B91">
        <w:rPr>
          <w:sz w:val="16"/>
        </w:rPr>
        <w:t>īmisko vielu reģistrācijas, novērtēšanas, autorizācijas un ierobežošanas regula (EK) Nr. 1907/2006</w:t>
      </w:r>
    </w:p>
    <w:p w14:paraId="0058CC42" w14:textId="77777777" w:rsidR="008F6F61" w:rsidRPr="00C14B91" w:rsidRDefault="008F6F61" w:rsidP="008F6F61">
      <w:pPr>
        <w:ind w:left="212" w:right="5472"/>
        <w:rPr>
          <w:sz w:val="16"/>
        </w:rPr>
      </w:pPr>
      <w:r w:rsidRPr="00C14B91">
        <w:rPr>
          <w:sz w:val="16"/>
        </w:rPr>
        <w:t>EINECS — Eiropas esošo komerciālo ķīmisko vielu uzskaites saraksts</w:t>
      </w:r>
    </w:p>
    <w:p w14:paraId="69A0A2F7" w14:textId="2462330F" w:rsidR="008F6F61" w:rsidRPr="00C14B91" w:rsidRDefault="00A80A77" w:rsidP="008F6F61">
      <w:pPr>
        <w:ind w:left="212" w:right="5701"/>
        <w:rPr>
          <w:sz w:val="16"/>
        </w:rPr>
      </w:pPr>
      <w:r w:rsidRPr="00C14B91">
        <w:rPr>
          <w:sz w:val="16"/>
        </w:rPr>
        <w:t>CAS#</w:t>
      </w:r>
      <w:r w:rsidR="008F6F61" w:rsidRPr="00C14B91">
        <w:rPr>
          <w:sz w:val="16"/>
        </w:rPr>
        <w:t xml:space="preserve">. — </w:t>
      </w:r>
      <w:r w:rsidRPr="00C14B91">
        <w:rPr>
          <w:sz w:val="16"/>
        </w:rPr>
        <w:t xml:space="preserve">Ķīmiskā </w:t>
      </w:r>
      <w:proofErr w:type="spellStart"/>
      <w:r w:rsidRPr="00C14B91">
        <w:rPr>
          <w:sz w:val="16"/>
        </w:rPr>
        <w:t>abstraksta</w:t>
      </w:r>
      <w:proofErr w:type="spellEnd"/>
      <w:r w:rsidRPr="00C14B91">
        <w:rPr>
          <w:sz w:val="16"/>
        </w:rPr>
        <w:t xml:space="preserve"> dienesta </w:t>
      </w:r>
      <w:r w:rsidR="008F6F61" w:rsidRPr="00C14B91">
        <w:rPr>
          <w:sz w:val="16"/>
        </w:rPr>
        <w:t>numurs</w:t>
      </w:r>
    </w:p>
    <w:p w14:paraId="5298D744" w14:textId="384CDC45" w:rsidR="008F6F61" w:rsidRPr="00C14B91" w:rsidRDefault="008F6F61" w:rsidP="008F6F61">
      <w:pPr>
        <w:ind w:left="212" w:right="5701"/>
        <w:rPr>
          <w:sz w:val="16"/>
        </w:rPr>
      </w:pPr>
      <w:r w:rsidRPr="00C14B91">
        <w:rPr>
          <w:sz w:val="16"/>
        </w:rPr>
        <w:t xml:space="preserve">PPE — </w:t>
      </w:r>
      <w:r w:rsidR="00A80A77" w:rsidRPr="00C14B91">
        <w:rPr>
          <w:sz w:val="16"/>
        </w:rPr>
        <w:t>I</w:t>
      </w:r>
      <w:r w:rsidRPr="00C14B91">
        <w:rPr>
          <w:sz w:val="16"/>
        </w:rPr>
        <w:t>ndividuālie aizsardzības līdzekļi</w:t>
      </w:r>
    </w:p>
    <w:p w14:paraId="4C872564" w14:textId="77777777" w:rsidR="008F6F61" w:rsidRPr="00C14B91" w:rsidRDefault="008F6F61" w:rsidP="008F6F61">
      <w:pPr>
        <w:ind w:left="212" w:right="5701"/>
        <w:rPr>
          <w:sz w:val="16"/>
        </w:rPr>
      </w:pPr>
      <w:r w:rsidRPr="00C14B91">
        <w:rPr>
          <w:sz w:val="16"/>
        </w:rPr>
        <w:t>LC50 — letālā koncentrācija 50 % testa populācijas</w:t>
      </w:r>
    </w:p>
    <w:p w14:paraId="77B2576C" w14:textId="2C59C549" w:rsidR="008F6F61" w:rsidRPr="00C14B91" w:rsidRDefault="008F6F61" w:rsidP="008F6F61">
      <w:pPr>
        <w:ind w:left="212" w:right="5701"/>
        <w:rPr>
          <w:sz w:val="16"/>
        </w:rPr>
      </w:pPr>
      <w:r w:rsidRPr="00C14B91">
        <w:rPr>
          <w:sz w:val="16"/>
        </w:rPr>
        <w:t xml:space="preserve">RMM — </w:t>
      </w:r>
      <w:r w:rsidR="00A27276" w:rsidRPr="00C14B91">
        <w:rPr>
          <w:sz w:val="16"/>
        </w:rPr>
        <w:t>R</w:t>
      </w:r>
      <w:r w:rsidRPr="00C14B91">
        <w:rPr>
          <w:sz w:val="16"/>
        </w:rPr>
        <w:t>iska pārvaldības pasākumi</w:t>
      </w:r>
    </w:p>
    <w:p w14:paraId="0FD0D23C" w14:textId="0E45EE7F" w:rsidR="008F6F61" w:rsidRPr="00C14B91" w:rsidRDefault="008F6F61" w:rsidP="008F6F61">
      <w:pPr>
        <w:ind w:left="212" w:right="5701"/>
        <w:rPr>
          <w:sz w:val="16"/>
        </w:rPr>
      </w:pPr>
      <w:r w:rsidRPr="00C14B91">
        <w:rPr>
          <w:sz w:val="16"/>
        </w:rPr>
        <w:t xml:space="preserve">PBT — </w:t>
      </w:r>
      <w:r w:rsidR="00A27276" w:rsidRPr="00C14B91">
        <w:rPr>
          <w:sz w:val="16"/>
        </w:rPr>
        <w:t>N</w:t>
      </w:r>
      <w:r w:rsidRPr="00C14B91">
        <w:rPr>
          <w:sz w:val="16"/>
        </w:rPr>
        <w:t xml:space="preserve">oturīga, </w:t>
      </w:r>
      <w:proofErr w:type="spellStart"/>
      <w:r w:rsidRPr="00C14B91">
        <w:rPr>
          <w:sz w:val="16"/>
        </w:rPr>
        <w:t>bioakumulatīva</w:t>
      </w:r>
      <w:proofErr w:type="spellEnd"/>
      <w:r w:rsidRPr="00C14B91">
        <w:rPr>
          <w:sz w:val="16"/>
        </w:rPr>
        <w:t xml:space="preserve"> un toksiska viela</w:t>
      </w:r>
    </w:p>
    <w:p w14:paraId="591DEEFC" w14:textId="10FA3D82" w:rsidR="008F6F61" w:rsidRPr="00C14B91" w:rsidRDefault="008F6F61" w:rsidP="008F6F61">
      <w:pPr>
        <w:ind w:left="212" w:right="5701"/>
        <w:rPr>
          <w:sz w:val="16"/>
        </w:rPr>
      </w:pPr>
      <w:proofErr w:type="spellStart"/>
      <w:r w:rsidRPr="00C14B91">
        <w:rPr>
          <w:sz w:val="16"/>
        </w:rPr>
        <w:t>vPvB</w:t>
      </w:r>
      <w:proofErr w:type="spellEnd"/>
      <w:r w:rsidRPr="00C14B91">
        <w:rPr>
          <w:sz w:val="16"/>
        </w:rPr>
        <w:t xml:space="preserve"> — </w:t>
      </w:r>
      <w:r w:rsidR="00A27276" w:rsidRPr="00C14B91">
        <w:rPr>
          <w:sz w:val="16"/>
        </w:rPr>
        <w:t>Ļ</w:t>
      </w:r>
      <w:r w:rsidRPr="00C14B91">
        <w:rPr>
          <w:sz w:val="16"/>
        </w:rPr>
        <w:t xml:space="preserve">oti noturīga un ļoti </w:t>
      </w:r>
      <w:proofErr w:type="spellStart"/>
      <w:r w:rsidRPr="00C14B91">
        <w:rPr>
          <w:sz w:val="16"/>
        </w:rPr>
        <w:t>bioakumulatīva</w:t>
      </w:r>
      <w:proofErr w:type="spellEnd"/>
      <w:r w:rsidRPr="00C14B91">
        <w:rPr>
          <w:sz w:val="16"/>
        </w:rPr>
        <w:t xml:space="preserve"> viela</w:t>
      </w:r>
    </w:p>
    <w:p w14:paraId="6C66134F" w14:textId="51C5365B" w:rsidR="008F6F61" w:rsidRPr="00C14B91" w:rsidRDefault="008F6F61" w:rsidP="008F6F61">
      <w:pPr>
        <w:ind w:left="212" w:right="5472"/>
        <w:rPr>
          <w:sz w:val="16"/>
        </w:rPr>
      </w:pPr>
      <w:r w:rsidRPr="00C14B91">
        <w:rPr>
          <w:sz w:val="16"/>
        </w:rPr>
        <w:t xml:space="preserve">STOT-SE — </w:t>
      </w:r>
      <w:r w:rsidR="00A27276" w:rsidRPr="00C14B91">
        <w:rPr>
          <w:sz w:val="16"/>
        </w:rPr>
        <w:t>S</w:t>
      </w:r>
      <w:r w:rsidRPr="00C14B91">
        <w:rPr>
          <w:sz w:val="16"/>
        </w:rPr>
        <w:t xml:space="preserve">pecifiska </w:t>
      </w:r>
      <w:proofErr w:type="spellStart"/>
      <w:r w:rsidRPr="00C14B91">
        <w:rPr>
          <w:sz w:val="16"/>
        </w:rPr>
        <w:t>mērķorgānu</w:t>
      </w:r>
      <w:proofErr w:type="spellEnd"/>
      <w:r w:rsidRPr="00C14B91">
        <w:rPr>
          <w:sz w:val="16"/>
        </w:rPr>
        <w:t xml:space="preserve"> </w:t>
      </w:r>
      <w:proofErr w:type="spellStart"/>
      <w:r w:rsidRPr="00C14B91">
        <w:rPr>
          <w:sz w:val="16"/>
        </w:rPr>
        <w:t>toksicitāte</w:t>
      </w:r>
      <w:proofErr w:type="spellEnd"/>
      <w:r w:rsidRPr="00C14B91">
        <w:rPr>
          <w:sz w:val="16"/>
        </w:rPr>
        <w:t>, vienreizēja iedarbība</w:t>
      </w:r>
    </w:p>
    <w:p w14:paraId="22FFAEC5" w14:textId="17766883" w:rsidR="008F6F61" w:rsidRPr="00C14B91" w:rsidRDefault="008F6F61" w:rsidP="008F6F61">
      <w:pPr>
        <w:ind w:left="212" w:right="5701"/>
        <w:rPr>
          <w:sz w:val="16"/>
        </w:rPr>
      </w:pPr>
      <w:r w:rsidRPr="00C14B91">
        <w:rPr>
          <w:sz w:val="16"/>
        </w:rPr>
        <w:t xml:space="preserve">CSA — </w:t>
      </w:r>
      <w:r w:rsidR="00A27276" w:rsidRPr="00C14B91">
        <w:rPr>
          <w:sz w:val="16"/>
        </w:rPr>
        <w:t>Ķ</w:t>
      </w:r>
      <w:r w:rsidRPr="00C14B91">
        <w:rPr>
          <w:sz w:val="16"/>
        </w:rPr>
        <w:t>īmiskās drošības novērtējums</w:t>
      </w:r>
    </w:p>
    <w:p w14:paraId="45E072CA" w14:textId="77777777" w:rsidR="008F6F61" w:rsidRPr="00C14B91" w:rsidRDefault="008F6F61" w:rsidP="008F6F61">
      <w:pPr>
        <w:ind w:left="212" w:right="5701"/>
        <w:rPr>
          <w:sz w:val="16"/>
        </w:rPr>
      </w:pPr>
      <w:r w:rsidRPr="00C14B91">
        <w:rPr>
          <w:sz w:val="16"/>
        </w:rPr>
        <w:t>EN — Eiropas standarts</w:t>
      </w:r>
    </w:p>
    <w:p w14:paraId="4EA08433" w14:textId="77777777" w:rsidR="008F6F61" w:rsidRPr="00C14B91" w:rsidRDefault="008F6F61" w:rsidP="008F6F61">
      <w:pPr>
        <w:ind w:left="212" w:right="5701"/>
        <w:rPr>
          <w:sz w:val="16"/>
        </w:rPr>
      </w:pPr>
      <w:r w:rsidRPr="00C14B91">
        <w:rPr>
          <w:sz w:val="16"/>
        </w:rPr>
        <w:t>UN — Apvienoto Nāciju Organizācija</w:t>
      </w:r>
    </w:p>
    <w:p w14:paraId="7EFC8A0A" w14:textId="77777777" w:rsidR="008F6F61" w:rsidRPr="00C14B91" w:rsidRDefault="008F6F61" w:rsidP="008F6F61">
      <w:pPr>
        <w:ind w:left="212" w:right="4464"/>
        <w:rPr>
          <w:sz w:val="16"/>
        </w:rPr>
      </w:pPr>
      <w:r w:rsidRPr="00C14B91">
        <w:rPr>
          <w:sz w:val="16"/>
        </w:rPr>
        <w:t>ADR — Eiropas nolīgums par bīstamo kravu starptautiskajiem autopārvadājumiem</w:t>
      </w:r>
    </w:p>
    <w:p w14:paraId="3948A8F4" w14:textId="77777777" w:rsidR="008F6F61" w:rsidRPr="00C14B91" w:rsidRDefault="008F6F61" w:rsidP="008F6F61">
      <w:pPr>
        <w:ind w:left="212" w:right="5701"/>
        <w:rPr>
          <w:sz w:val="16"/>
        </w:rPr>
      </w:pPr>
      <w:r w:rsidRPr="00C14B91">
        <w:rPr>
          <w:sz w:val="16"/>
        </w:rPr>
        <w:t>IATA — Starptautiskā gaisa transporta asociācija</w:t>
      </w:r>
    </w:p>
    <w:p w14:paraId="33867447" w14:textId="77777777" w:rsidR="008F6F61" w:rsidRPr="00C14B91" w:rsidRDefault="008F6F61" w:rsidP="008F6F61">
      <w:pPr>
        <w:ind w:left="212" w:right="5701"/>
        <w:rPr>
          <w:sz w:val="16"/>
        </w:rPr>
      </w:pPr>
      <w:r w:rsidRPr="00C14B91">
        <w:rPr>
          <w:sz w:val="16"/>
        </w:rPr>
        <w:t>IMDG kodekss — Starptautiskais jūras bīstamo kravu kodekss</w:t>
      </w:r>
    </w:p>
    <w:p w14:paraId="4827A740" w14:textId="5553DDF3" w:rsidR="008F6F61" w:rsidRPr="00C14B91" w:rsidRDefault="008F6F61" w:rsidP="008F6F61">
      <w:pPr>
        <w:ind w:left="212" w:right="4464"/>
        <w:rPr>
          <w:sz w:val="16"/>
        </w:rPr>
      </w:pPr>
      <w:r w:rsidRPr="00C14B91">
        <w:rPr>
          <w:sz w:val="16"/>
        </w:rPr>
        <w:t xml:space="preserve">RID — </w:t>
      </w:r>
      <w:r w:rsidR="002107E5" w:rsidRPr="00C14B91">
        <w:rPr>
          <w:sz w:val="16"/>
        </w:rPr>
        <w:t>N</w:t>
      </w:r>
      <w:r w:rsidRPr="00C14B91">
        <w:rPr>
          <w:sz w:val="16"/>
        </w:rPr>
        <w:t>oteikumi par bīstamo kravu starptautiskajiem pārvadājumiem pa dzelzceļu</w:t>
      </w:r>
    </w:p>
    <w:p w14:paraId="34482BD3" w14:textId="1B522411" w:rsidR="008F6F61" w:rsidRPr="00C14B91" w:rsidRDefault="008F6F61" w:rsidP="008F6F61">
      <w:pPr>
        <w:ind w:left="212" w:right="5701"/>
        <w:rPr>
          <w:sz w:val="16"/>
        </w:rPr>
      </w:pPr>
      <w:r w:rsidRPr="00C14B91">
        <w:rPr>
          <w:sz w:val="16"/>
        </w:rPr>
        <w:t xml:space="preserve">WGK — </w:t>
      </w:r>
      <w:r w:rsidR="002107E5" w:rsidRPr="00C14B91">
        <w:rPr>
          <w:sz w:val="16"/>
        </w:rPr>
        <w:t>Ū</w:t>
      </w:r>
      <w:r w:rsidRPr="00C14B91">
        <w:rPr>
          <w:sz w:val="16"/>
        </w:rPr>
        <w:t>dens bīstamības klase</w:t>
      </w:r>
    </w:p>
    <w:p w14:paraId="4FC614DE" w14:textId="2BEA47FD" w:rsidR="008F6F61" w:rsidRPr="00C14B91" w:rsidRDefault="008F6F61" w:rsidP="008F6F61">
      <w:pPr>
        <w:ind w:left="212" w:right="5472"/>
        <w:rPr>
          <w:sz w:val="16"/>
        </w:rPr>
      </w:pPr>
      <w:r w:rsidRPr="00C14B91">
        <w:rPr>
          <w:sz w:val="16"/>
        </w:rPr>
        <w:t xml:space="preserve">STOT-RE — </w:t>
      </w:r>
      <w:r w:rsidR="002107E5" w:rsidRPr="00C14B91">
        <w:rPr>
          <w:sz w:val="16"/>
        </w:rPr>
        <w:t>S</w:t>
      </w:r>
      <w:r w:rsidRPr="00C14B91">
        <w:rPr>
          <w:sz w:val="16"/>
        </w:rPr>
        <w:t xml:space="preserve">pecifiska </w:t>
      </w:r>
      <w:proofErr w:type="spellStart"/>
      <w:r w:rsidRPr="00C14B91">
        <w:rPr>
          <w:sz w:val="16"/>
        </w:rPr>
        <w:t>mērķorgānu</w:t>
      </w:r>
      <w:proofErr w:type="spellEnd"/>
      <w:r w:rsidRPr="00C14B91">
        <w:rPr>
          <w:sz w:val="16"/>
        </w:rPr>
        <w:t xml:space="preserve"> </w:t>
      </w:r>
      <w:proofErr w:type="spellStart"/>
      <w:r w:rsidRPr="00C14B91">
        <w:rPr>
          <w:sz w:val="16"/>
        </w:rPr>
        <w:t>toksicitāte</w:t>
      </w:r>
      <w:proofErr w:type="spellEnd"/>
      <w:r w:rsidRPr="00C14B91">
        <w:rPr>
          <w:sz w:val="16"/>
        </w:rPr>
        <w:t>, atkārtota iedarbība</w:t>
      </w:r>
    </w:p>
    <w:p w14:paraId="2F2BB2AF" w14:textId="6FFA6CA5" w:rsidR="00FB59DB" w:rsidRPr="00C14B91" w:rsidRDefault="008F6F61" w:rsidP="008F6F61">
      <w:pPr>
        <w:ind w:left="212" w:right="5701"/>
        <w:rPr>
          <w:sz w:val="16"/>
        </w:rPr>
      </w:pPr>
      <w:r w:rsidRPr="00C14B91">
        <w:rPr>
          <w:sz w:val="16"/>
        </w:rPr>
        <w:t xml:space="preserve">UFI — </w:t>
      </w:r>
      <w:r w:rsidR="002107E5" w:rsidRPr="00C14B91">
        <w:rPr>
          <w:sz w:val="16"/>
        </w:rPr>
        <w:t>U</w:t>
      </w:r>
      <w:r w:rsidRPr="00C14B91">
        <w:rPr>
          <w:sz w:val="16"/>
        </w:rPr>
        <w:t>nikālais formulas identifikators</w:t>
      </w:r>
    </w:p>
    <w:p w14:paraId="3A72AD61" w14:textId="77777777" w:rsidR="00FB59DB" w:rsidRPr="00C14B91" w:rsidRDefault="00FB59DB">
      <w:pPr>
        <w:rPr>
          <w:sz w:val="16"/>
        </w:rPr>
        <w:sectPr w:rsidR="00FB59DB" w:rsidRPr="00C14B91">
          <w:pgSz w:w="11910" w:h="16840"/>
          <w:pgMar w:top="1740" w:right="880" w:bottom="880" w:left="920" w:header="147" w:footer="691" w:gutter="0"/>
          <w:cols w:space="720"/>
        </w:sectPr>
      </w:pPr>
    </w:p>
    <w:p w14:paraId="5C7238DB" w14:textId="69374BD1" w:rsidR="00FB59DB" w:rsidRPr="00C14B91" w:rsidRDefault="002107E5">
      <w:pPr>
        <w:spacing w:before="58" w:line="195" w:lineRule="exact"/>
        <w:ind w:left="212"/>
        <w:rPr>
          <w:sz w:val="16"/>
        </w:rPr>
      </w:pPr>
      <w:r w:rsidRPr="00C14B91">
        <w:rPr>
          <w:sz w:val="16"/>
        </w:rPr>
        <w:lastRenderedPageBreak/>
        <w:t>Apmācības ieteikumi:</w:t>
      </w:r>
      <w:r w:rsidRPr="00C14B91">
        <w:rPr>
          <w:spacing w:val="-5"/>
          <w:sz w:val="16"/>
        </w:rPr>
        <w:t xml:space="preserve"> </w:t>
      </w:r>
      <w:r w:rsidRPr="00C14B91">
        <w:rPr>
          <w:sz w:val="16"/>
        </w:rPr>
        <w:t>Nodrošiniet, ka operatori izprot skābekļa bagātinātas vides radīto apdraudējumu</w:t>
      </w:r>
      <w:r w:rsidRPr="00C14B91">
        <w:rPr>
          <w:spacing w:val="-2"/>
          <w:sz w:val="16"/>
        </w:rPr>
        <w:t>.</w:t>
      </w:r>
    </w:p>
    <w:p w14:paraId="24FC0280" w14:textId="40B81A9A" w:rsidR="00FB59DB" w:rsidRPr="00C14B91" w:rsidRDefault="002107E5">
      <w:pPr>
        <w:ind w:left="212" w:right="1462"/>
        <w:rPr>
          <w:sz w:val="16"/>
        </w:rPr>
      </w:pPr>
      <w:r w:rsidRPr="00C14B91">
        <w:rPr>
          <w:sz w:val="16"/>
        </w:rPr>
        <w:t>Papildu informācija:</w:t>
      </w:r>
      <w:r w:rsidRPr="00C14B91">
        <w:rPr>
          <w:spacing w:val="-2"/>
          <w:sz w:val="16"/>
        </w:rPr>
        <w:t xml:space="preserve"> </w:t>
      </w:r>
      <w:r w:rsidRPr="00C14B91">
        <w:rPr>
          <w:sz w:val="16"/>
        </w:rPr>
        <w:t>Klasifikācija veikta saskaņā ar Regulas (EK) Nr. 1272/2008 (CLP) procedūrām un aprēķinu metodēm.</w:t>
      </w:r>
    </w:p>
    <w:p w14:paraId="72F8B347" w14:textId="3F4C2012" w:rsidR="00FB59DB" w:rsidRPr="00C14B91" w:rsidRDefault="002107E5">
      <w:pPr>
        <w:ind w:left="212" w:right="238"/>
        <w:rPr>
          <w:sz w:val="16"/>
        </w:rPr>
      </w:pPr>
      <w:r w:rsidRPr="00C14B91">
        <w:rPr>
          <w:sz w:val="16"/>
        </w:rPr>
        <w:t>Galvenie literatūras avoti un datu avoti ir apkopoti EIGA dokumentā Nr. 169 “</w:t>
      </w:r>
      <w:r w:rsidR="005C5E07" w:rsidRPr="00C14B91">
        <w:rPr>
          <w:sz w:val="16"/>
        </w:rPr>
        <w:t>Klasifikācijas un marķēšanas rokasgrāmata</w:t>
      </w:r>
      <w:r w:rsidRPr="00C14B91">
        <w:rPr>
          <w:sz w:val="16"/>
        </w:rPr>
        <w:t xml:space="preserve">”, kas pieejams lejupielādei vietnē  </w:t>
      </w:r>
      <w:hyperlink r:id="rId18" w:history="1">
        <w:r w:rsidRPr="00C14B91">
          <w:rPr>
            <w:rStyle w:val="Hyperlink"/>
            <w:spacing w:val="-2"/>
            <w:sz w:val="16"/>
          </w:rPr>
          <w:t>http://www.Eiga.eu.</w:t>
        </w:r>
      </w:hyperlink>
    </w:p>
    <w:p w14:paraId="4A028F46" w14:textId="77777777" w:rsidR="00FB59DB" w:rsidRPr="00C14B91" w:rsidRDefault="00FB59DB">
      <w:pPr>
        <w:pStyle w:val="BodyText"/>
        <w:spacing w:before="1"/>
        <w:ind w:left="0"/>
      </w:pPr>
    </w:p>
    <w:p w14:paraId="5F3F3A3C" w14:textId="6D0C43C0" w:rsidR="00FB59DB" w:rsidRPr="00C14B91" w:rsidRDefault="005C5E07">
      <w:pPr>
        <w:pStyle w:val="BodyText"/>
        <w:spacing w:before="1"/>
        <w:ind w:right="238"/>
      </w:pPr>
      <w:r w:rsidRPr="00C14B91">
        <w:t>Šajā drošības datu lapā sniegtā informācija attiecas tikai uz identificēto produktu un var nebūt piemērojama, ja produkts tiek lietots kombinācijā ar citiem produktiem vai citiem nolūkiem, kas nav paredzēti.</w:t>
      </w:r>
    </w:p>
    <w:p w14:paraId="17A9E66B" w14:textId="7CDD7C2E" w:rsidR="00FB59DB" w:rsidRPr="00D75B51" w:rsidRDefault="00DC2EF0">
      <w:pPr>
        <w:pStyle w:val="BodyText"/>
        <w:ind w:right="238"/>
      </w:pPr>
      <w:r w:rsidRPr="00C14B91">
        <w:t>Lejupējiem lietotājiem un izplatītājiem, kuriem šī lapa ir paredzēta, jābūt pieejamai savai drošības datu lapai, kas balstīta uz attiecīgajiem scenārijiem un informāciju.</w:t>
      </w:r>
    </w:p>
    <w:sectPr w:rsidR="00FB59DB" w:rsidRPr="00D75B51">
      <w:pgSz w:w="11910" w:h="16840"/>
      <w:pgMar w:top="1740" w:right="880" w:bottom="880" w:left="920" w:header="147" w:footer="69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46A98A" w14:textId="77777777" w:rsidR="007C7383" w:rsidRPr="00C14B91" w:rsidRDefault="007C7383">
      <w:r w:rsidRPr="00C14B91">
        <w:separator/>
      </w:r>
    </w:p>
  </w:endnote>
  <w:endnote w:type="continuationSeparator" w:id="0">
    <w:p w14:paraId="5EA19589" w14:textId="77777777" w:rsidR="007C7383" w:rsidRPr="00C14B91" w:rsidRDefault="007C7383">
      <w:r w:rsidRPr="00C14B9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opperplate Gothic Bold">
    <w:altName w:val="Copperplate Gothic Bold"/>
    <w:panose1 w:val="020E0705020206020404"/>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C41F2D" w14:textId="77777777" w:rsidR="00FB59DB" w:rsidRPr="00C14B91" w:rsidRDefault="00000000">
    <w:pPr>
      <w:pStyle w:val="BodyText"/>
      <w:spacing w:line="14" w:lineRule="auto"/>
      <w:ind w:left="0"/>
    </w:pPr>
    <w:r w:rsidRPr="00C14B91">
      <w:rPr>
        <w:noProof/>
      </w:rPr>
      <mc:AlternateContent>
        <mc:Choice Requires="wps">
          <w:drawing>
            <wp:anchor distT="0" distB="0" distL="0" distR="0" simplePos="0" relativeHeight="251659264" behindDoc="1" locked="0" layoutInCell="1" allowOverlap="1" wp14:anchorId="1FDE35C5" wp14:editId="2AC177B9">
              <wp:simplePos x="0" y="0"/>
              <wp:positionH relativeFrom="page">
                <wp:posOffset>6412229</wp:posOffset>
              </wp:positionH>
              <wp:positionV relativeFrom="page">
                <wp:posOffset>10113898</wp:posOffset>
              </wp:positionV>
              <wp:extent cx="443230" cy="12763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3230" cy="127635"/>
                      </a:xfrm>
                      <a:prstGeom prst="rect">
                        <a:avLst/>
                      </a:prstGeom>
                    </wps:spPr>
                    <wps:txbx>
                      <w:txbxContent>
                        <w:p w14:paraId="5AD63FE3" w14:textId="4F24779E" w:rsidR="00FB59DB" w:rsidRPr="00C14B91" w:rsidRDefault="00EE245B">
                          <w:pPr>
                            <w:spacing w:line="184" w:lineRule="exact"/>
                            <w:ind w:left="20"/>
                            <w:rPr>
                              <w:i/>
                              <w:sz w:val="16"/>
                            </w:rPr>
                          </w:pPr>
                          <w:r w:rsidRPr="00C14B91">
                            <w:rPr>
                              <w:i/>
                              <w:sz w:val="16"/>
                            </w:rPr>
                            <w:t>Lapa</w:t>
                          </w:r>
                          <w:r w:rsidRPr="00C14B91">
                            <w:rPr>
                              <w:i/>
                              <w:spacing w:val="-2"/>
                              <w:sz w:val="16"/>
                            </w:rPr>
                            <w:t xml:space="preserve"> </w:t>
                          </w:r>
                          <w:r w:rsidRPr="00C14B91">
                            <w:rPr>
                              <w:i/>
                              <w:sz w:val="16"/>
                            </w:rPr>
                            <w:fldChar w:fldCharType="begin"/>
                          </w:r>
                          <w:r w:rsidRPr="00C14B91">
                            <w:rPr>
                              <w:i/>
                              <w:sz w:val="16"/>
                            </w:rPr>
                            <w:instrText xml:space="preserve"> PAGE </w:instrText>
                          </w:r>
                          <w:r w:rsidRPr="00C14B91">
                            <w:rPr>
                              <w:i/>
                              <w:sz w:val="16"/>
                            </w:rPr>
                            <w:fldChar w:fldCharType="separate"/>
                          </w:r>
                          <w:r w:rsidRPr="00C14B91">
                            <w:rPr>
                              <w:i/>
                              <w:sz w:val="16"/>
                            </w:rPr>
                            <w:t>1</w:t>
                          </w:r>
                          <w:r w:rsidRPr="00C14B91">
                            <w:rPr>
                              <w:i/>
                              <w:sz w:val="16"/>
                            </w:rPr>
                            <w:fldChar w:fldCharType="end"/>
                          </w:r>
                          <w:r w:rsidRPr="00C14B91">
                            <w:rPr>
                              <w:i/>
                              <w:spacing w:val="-2"/>
                              <w:sz w:val="16"/>
                            </w:rPr>
                            <w:t xml:space="preserve"> </w:t>
                          </w:r>
                          <w:r w:rsidRPr="00C14B91">
                            <w:rPr>
                              <w:i/>
                              <w:sz w:val="16"/>
                            </w:rPr>
                            <w:t>/</w:t>
                          </w:r>
                          <w:r w:rsidRPr="00C14B91">
                            <w:rPr>
                              <w:i/>
                              <w:spacing w:val="-2"/>
                              <w:sz w:val="16"/>
                            </w:rPr>
                            <w:t xml:space="preserve"> </w:t>
                          </w:r>
                          <w:r w:rsidRPr="00C14B91">
                            <w:rPr>
                              <w:i/>
                              <w:spacing w:val="-10"/>
                              <w:sz w:val="16"/>
                            </w:rPr>
                            <w:fldChar w:fldCharType="begin"/>
                          </w:r>
                          <w:r w:rsidRPr="00C14B91">
                            <w:rPr>
                              <w:i/>
                              <w:spacing w:val="-10"/>
                              <w:sz w:val="16"/>
                            </w:rPr>
                            <w:instrText xml:space="preserve"> NUMPAGES </w:instrText>
                          </w:r>
                          <w:r w:rsidRPr="00C14B91">
                            <w:rPr>
                              <w:i/>
                              <w:spacing w:val="-10"/>
                              <w:sz w:val="16"/>
                            </w:rPr>
                            <w:fldChar w:fldCharType="separate"/>
                          </w:r>
                          <w:r w:rsidRPr="00C14B91">
                            <w:rPr>
                              <w:i/>
                              <w:spacing w:val="-10"/>
                              <w:sz w:val="16"/>
                            </w:rPr>
                            <w:t>9</w:t>
                          </w:r>
                          <w:r w:rsidRPr="00C14B91">
                            <w:rPr>
                              <w:i/>
                              <w:spacing w:val="-10"/>
                              <w:sz w:val="16"/>
                            </w:rPr>
                            <w:fldChar w:fldCharType="end"/>
                          </w:r>
                        </w:p>
                      </w:txbxContent>
                    </wps:txbx>
                    <wps:bodyPr wrap="square" lIns="0" tIns="0" rIns="0" bIns="0" rtlCol="0">
                      <a:noAutofit/>
                    </wps:bodyPr>
                  </wps:wsp>
                </a:graphicData>
              </a:graphic>
            </wp:anchor>
          </w:drawing>
        </mc:Choice>
        <mc:Fallback>
          <w:pict>
            <v:shapetype w14:anchorId="1FDE35C5" id="_x0000_t202" coordsize="21600,21600" o:spt="202" path="m,l,21600r21600,l21600,xe">
              <v:stroke joinstyle="miter"/>
              <v:path gradientshapeok="t" o:connecttype="rect"/>
            </v:shapetype>
            <v:shape id="Textbox 3" o:spid="_x0000_s1044" type="#_x0000_t202" style="position:absolute;margin-left:504.9pt;margin-top:796.35pt;width:34.9pt;height:10.05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" filled="f" stroked="f">
              <v:textbox inset="0,0,0,0">
                <w:txbxContent>
                  <w:p w14:paraId="5AD63FE3" w14:textId="4F24779E" w:rsidR="00FB59DB" w:rsidRPr="00C14B91" w:rsidRDefault="00EE245B">
                    <w:pPr>
                      <w:spacing w:line="184" w:lineRule="exact"/>
                      <w:ind w:left="20"/>
                      <w:rPr>
                        <w:i/>
                        <w:sz w:val="16"/>
                      </w:rPr>
                    </w:pPr>
                    <w:r w:rsidRPr="00C14B91">
                      <w:rPr>
                        <w:i/>
                        <w:sz w:val="16"/>
                      </w:rPr>
                      <w:t>Lapa</w:t>
                    </w:r>
                    <w:r w:rsidRPr="00C14B91">
                      <w:rPr>
                        <w:i/>
                        <w:spacing w:val="-2"/>
                        <w:sz w:val="16"/>
                      </w:rPr>
                      <w:t xml:space="preserve"> </w:t>
                    </w:r>
                    <w:r w:rsidRPr="00C14B91">
                      <w:rPr>
                        <w:i/>
                        <w:sz w:val="16"/>
                      </w:rPr>
                      <w:fldChar w:fldCharType="begin"/>
                    </w:r>
                    <w:r w:rsidRPr="00C14B91">
                      <w:rPr>
                        <w:i/>
                        <w:sz w:val="16"/>
                      </w:rPr>
                      <w:instrText xml:space="preserve"> PAGE </w:instrText>
                    </w:r>
                    <w:r w:rsidRPr="00C14B91">
                      <w:rPr>
                        <w:i/>
                        <w:sz w:val="16"/>
                      </w:rPr>
                      <w:fldChar w:fldCharType="separate"/>
                    </w:r>
                    <w:r w:rsidRPr="00C14B91">
                      <w:rPr>
                        <w:i/>
                        <w:sz w:val="16"/>
                      </w:rPr>
                      <w:t>1</w:t>
                    </w:r>
                    <w:r w:rsidRPr="00C14B91">
                      <w:rPr>
                        <w:i/>
                        <w:sz w:val="16"/>
                      </w:rPr>
                      <w:fldChar w:fldCharType="end"/>
                    </w:r>
                    <w:r w:rsidRPr="00C14B91">
                      <w:rPr>
                        <w:i/>
                        <w:spacing w:val="-2"/>
                        <w:sz w:val="16"/>
                      </w:rPr>
                      <w:t xml:space="preserve"> </w:t>
                    </w:r>
                    <w:r w:rsidRPr="00C14B91">
                      <w:rPr>
                        <w:i/>
                        <w:sz w:val="16"/>
                      </w:rPr>
                      <w:t>/</w:t>
                    </w:r>
                    <w:r w:rsidRPr="00C14B91">
                      <w:rPr>
                        <w:i/>
                        <w:spacing w:val="-2"/>
                        <w:sz w:val="16"/>
                      </w:rPr>
                      <w:t xml:space="preserve"> </w:t>
                    </w:r>
                    <w:r w:rsidRPr="00C14B91">
                      <w:rPr>
                        <w:i/>
                        <w:spacing w:val="-10"/>
                        <w:sz w:val="16"/>
                      </w:rPr>
                      <w:fldChar w:fldCharType="begin"/>
                    </w:r>
                    <w:r w:rsidRPr="00C14B91">
                      <w:rPr>
                        <w:i/>
                        <w:spacing w:val="-10"/>
                        <w:sz w:val="16"/>
                      </w:rPr>
                      <w:instrText xml:space="preserve"> NUMPAGES </w:instrText>
                    </w:r>
                    <w:r w:rsidRPr="00C14B91">
                      <w:rPr>
                        <w:i/>
                        <w:spacing w:val="-10"/>
                        <w:sz w:val="16"/>
                      </w:rPr>
                      <w:fldChar w:fldCharType="separate"/>
                    </w:r>
                    <w:r w:rsidRPr="00C14B91">
                      <w:rPr>
                        <w:i/>
                        <w:spacing w:val="-10"/>
                        <w:sz w:val="16"/>
                      </w:rPr>
                      <w:t>9</w:t>
                    </w:r>
                    <w:r w:rsidRPr="00C14B91">
                      <w:rPr>
                        <w:i/>
                        <w:spacing w:val="-10"/>
                        <w:sz w:val="16"/>
                      </w:rPr>
                      <w:fldChar w:fldCharType="end"/>
                    </w:r>
                  </w:p>
                </w:txbxContent>
              </v:textbox>
              <w10:wrap anchorx="page" anchory="page"/>
            </v:shape>
          </w:pict>
        </mc:Fallback>
      </mc:AlternateContent>
    </w:r>
    <w:r w:rsidRPr="00C14B91">
      <w:rPr>
        <w:noProof/>
      </w:rPr>
      <mc:AlternateContent>
        <mc:Choice Requires="wps">
          <w:drawing>
            <wp:anchor distT="0" distB="0" distL="0" distR="0" simplePos="0" relativeHeight="251661312" behindDoc="1" locked="0" layoutInCell="1" allowOverlap="1" wp14:anchorId="5B1AADAD" wp14:editId="2985ABE7">
              <wp:simplePos x="0" y="0"/>
              <wp:positionH relativeFrom="page">
                <wp:posOffset>2195829</wp:posOffset>
              </wp:positionH>
              <wp:positionV relativeFrom="page">
                <wp:posOffset>10217436</wp:posOffset>
              </wp:positionV>
              <wp:extent cx="3168650" cy="308610"/>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168650" cy="308610"/>
                      </a:xfrm>
                      <a:prstGeom prst="rect">
                        <a:avLst/>
                      </a:prstGeom>
                    </wps:spPr>
                    <wps:txbx>
                      <w:txbxContent>
                        <w:p w14:paraId="70185BA5" w14:textId="77777777" w:rsidR="00FB59DB" w:rsidRPr="00C14B91" w:rsidRDefault="00000000">
                          <w:pPr>
                            <w:spacing w:before="20"/>
                            <w:ind w:left="1927" w:right="1926"/>
                            <w:jc w:val="center"/>
                            <w:rPr>
                              <w:rFonts w:ascii="Copperplate Gothic Bold"/>
                              <w:b/>
                              <w:sz w:val="16"/>
                            </w:rPr>
                          </w:pPr>
                          <w:proofErr w:type="spellStart"/>
                          <w:r w:rsidRPr="00C14B91">
                            <w:rPr>
                              <w:rFonts w:ascii="Copperplate Gothic Bold"/>
                              <w:b/>
                              <w:sz w:val="16"/>
                            </w:rPr>
                            <w:t>K</w:t>
                          </w:r>
                          <w:r w:rsidRPr="00C14B91">
                            <w:rPr>
                              <w:rFonts w:ascii="Copperplate Gothic Bold"/>
                              <w:b/>
                              <w:smallCaps/>
                              <w:sz w:val="16"/>
                            </w:rPr>
                            <w:t>emper</w:t>
                          </w:r>
                          <w:proofErr w:type="spellEnd"/>
                          <w:r w:rsidRPr="00C14B91">
                            <w:rPr>
                              <w:rFonts w:ascii="Copperplate Gothic Bold"/>
                              <w:b/>
                              <w:spacing w:val="57"/>
                              <w:sz w:val="16"/>
                            </w:rPr>
                            <w:t xml:space="preserve"> </w:t>
                          </w:r>
                          <w:r w:rsidRPr="00C14B91">
                            <w:rPr>
                              <w:rFonts w:ascii="Copperplate Gothic Bold"/>
                              <w:b/>
                              <w:spacing w:val="-5"/>
                              <w:sz w:val="16"/>
                            </w:rPr>
                            <w:t>SRL</w:t>
                          </w:r>
                        </w:p>
                        <w:p w14:paraId="7180AA45" w14:textId="60B66345" w:rsidR="00FB59DB" w:rsidRPr="00C14B91" w:rsidRDefault="00000000">
                          <w:pPr>
                            <w:spacing w:before="2"/>
                            <w:ind w:left="1095" w:hanging="1076"/>
                            <w:rPr>
                              <w:rFonts w:ascii="Copperplate Gothic Bold" w:hAnsi="Copperplate Gothic Bold"/>
                              <w:b/>
                              <w:sz w:val="12"/>
                            </w:rPr>
                          </w:pPr>
                          <w:r w:rsidRPr="00C14B91">
                            <w:rPr>
                              <w:rFonts w:ascii="Copperplate Gothic Bold" w:hAnsi="Copperplate Gothic Bold"/>
                              <w:b/>
                              <w:sz w:val="12"/>
                            </w:rPr>
                            <w:t>SEDE VIA</w:t>
                          </w:r>
                          <w:r w:rsidRPr="00C14B91">
                            <w:rPr>
                              <w:rFonts w:ascii="Copperplate Gothic Bold" w:hAnsi="Copperplate Gothic Bold"/>
                              <w:b/>
                              <w:spacing w:val="-2"/>
                              <w:sz w:val="12"/>
                            </w:rPr>
                            <w:t xml:space="preserve"> </w:t>
                          </w:r>
                          <w:proofErr w:type="spellStart"/>
                          <w:r w:rsidRPr="00C14B91">
                            <w:rPr>
                              <w:rFonts w:ascii="Copperplate Gothic Bold" w:hAnsi="Copperplate Gothic Bold"/>
                              <w:b/>
                              <w:sz w:val="12"/>
                            </w:rPr>
                            <w:t>P</w:t>
                          </w:r>
                          <w:r w:rsidRPr="00C14B91">
                            <w:rPr>
                              <w:rFonts w:ascii="Copperplate Gothic Bold" w:hAnsi="Copperplate Gothic Bold"/>
                              <w:b/>
                              <w:smallCaps/>
                              <w:sz w:val="12"/>
                            </w:rPr>
                            <w:t>rampolini</w:t>
                          </w:r>
                          <w:proofErr w:type="spellEnd"/>
                          <w:r w:rsidRPr="00C14B91">
                            <w:rPr>
                              <w:rFonts w:ascii="Copperplate Gothic Bold" w:hAnsi="Copperplate Gothic Bold"/>
                              <w:b/>
                              <w:spacing w:val="-2"/>
                              <w:sz w:val="12"/>
                            </w:rPr>
                            <w:t xml:space="preserve"> </w:t>
                          </w:r>
                          <w:r w:rsidRPr="00C14B91">
                            <w:rPr>
                              <w:rFonts w:ascii="Copperplate Gothic Bold" w:hAnsi="Copperplate Gothic Bold"/>
                              <w:b/>
                              <w:sz w:val="12"/>
                            </w:rPr>
                            <w:t>1/</w:t>
                          </w:r>
                          <w:r w:rsidRPr="00C14B91">
                            <w:rPr>
                              <w:rFonts w:ascii="Copperplate Gothic Bold" w:hAnsi="Copperplate Gothic Bold"/>
                              <w:b/>
                              <w:smallCaps/>
                              <w:sz w:val="12"/>
                            </w:rPr>
                            <w:t>q</w:t>
                          </w:r>
                          <w:r w:rsidRPr="00C14B91">
                            <w:rPr>
                              <w:rFonts w:ascii="Copperplate Gothic Bold" w:hAnsi="Copperplate Gothic Bold"/>
                              <w:b/>
                              <w:spacing w:val="-2"/>
                              <w:sz w:val="12"/>
                            </w:rPr>
                            <w:t xml:space="preserve"> </w:t>
                          </w:r>
                          <w:r w:rsidRPr="00C14B91">
                            <w:rPr>
                              <w:rFonts w:ascii="Copperplate Gothic Bold" w:hAnsi="Copperplate Gothic Bold"/>
                              <w:b/>
                              <w:sz w:val="12"/>
                            </w:rPr>
                            <w:t>–</w:t>
                          </w:r>
                          <w:r w:rsidRPr="00C14B91">
                            <w:rPr>
                              <w:rFonts w:ascii="Copperplate Gothic Bold" w:hAnsi="Copperplate Gothic Bold"/>
                              <w:b/>
                              <w:spacing w:val="-2"/>
                              <w:sz w:val="12"/>
                            </w:rPr>
                            <w:t xml:space="preserve"> </w:t>
                          </w:r>
                          <w:r w:rsidRPr="00C14B91">
                            <w:rPr>
                              <w:rFonts w:ascii="Copperplate Gothic Bold" w:hAnsi="Copperplate Gothic Bold"/>
                              <w:b/>
                              <w:sz w:val="12"/>
                            </w:rPr>
                            <w:t>43044</w:t>
                          </w:r>
                          <w:r w:rsidRPr="00C14B91">
                            <w:rPr>
                              <w:rFonts w:ascii="Copperplate Gothic Bold" w:hAnsi="Copperplate Gothic Bold"/>
                              <w:b/>
                              <w:spacing w:val="-2"/>
                              <w:sz w:val="12"/>
                            </w:rPr>
                            <w:t xml:space="preserve"> </w:t>
                          </w:r>
                          <w:proofErr w:type="spellStart"/>
                          <w:r w:rsidRPr="00C14B91">
                            <w:rPr>
                              <w:rFonts w:ascii="Copperplate Gothic Bold" w:hAnsi="Copperplate Gothic Bold"/>
                              <w:b/>
                              <w:sz w:val="12"/>
                            </w:rPr>
                            <w:t>L</w:t>
                          </w:r>
                          <w:r w:rsidRPr="00C14B91">
                            <w:rPr>
                              <w:rFonts w:ascii="Copperplate Gothic Bold" w:hAnsi="Copperplate Gothic Bold"/>
                              <w:b/>
                              <w:smallCaps/>
                              <w:sz w:val="12"/>
                            </w:rPr>
                            <w:t>emignano</w:t>
                          </w:r>
                          <w:proofErr w:type="spellEnd"/>
                          <w:r w:rsidRPr="00C14B91">
                            <w:rPr>
                              <w:rFonts w:ascii="Copperplate Gothic Bold" w:hAnsi="Copperplate Gothic Bold"/>
                              <w:b/>
                              <w:sz w:val="12"/>
                            </w:rPr>
                            <w:t xml:space="preserve"> </w:t>
                          </w:r>
                          <w:r w:rsidRPr="00C14B91">
                            <w:rPr>
                              <w:rFonts w:ascii="Copperplate Gothic Bold" w:hAnsi="Copperplate Gothic Bold"/>
                              <w:b/>
                              <w:smallCaps/>
                              <w:sz w:val="12"/>
                            </w:rPr>
                            <w:t>di</w:t>
                          </w:r>
                          <w:r w:rsidRPr="00C14B91">
                            <w:rPr>
                              <w:rFonts w:ascii="Copperplate Gothic Bold" w:hAnsi="Copperplate Gothic Bold"/>
                              <w:b/>
                              <w:spacing w:val="-2"/>
                              <w:sz w:val="12"/>
                            </w:rPr>
                            <w:t xml:space="preserve"> </w:t>
                          </w:r>
                          <w:proofErr w:type="spellStart"/>
                          <w:r w:rsidRPr="00C14B91">
                            <w:rPr>
                              <w:rFonts w:ascii="Copperplate Gothic Bold" w:hAnsi="Copperplate Gothic Bold"/>
                              <w:b/>
                              <w:sz w:val="12"/>
                            </w:rPr>
                            <w:t>C</w:t>
                          </w:r>
                          <w:r w:rsidRPr="00C14B91">
                            <w:rPr>
                              <w:rFonts w:ascii="Copperplate Gothic Bold" w:hAnsi="Copperplate Gothic Bold"/>
                              <w:b/>
                              <w:smallCaps/>
                              <w:sz w:val="12"/>
                            </w:rPr>
                            <w:t>ollecchio</w:t>
                          </w:r>
                          <w:proofErr w:type="spellEnd"/>
                          <w:r w:rsidRPr="00C14B91">
                            <w:rPr>
                              <w:rFonts w:ascii="Copperplate Gothic Bold" w:hAnsi="Copperplate Gothic Bold"/>
                              <w:b/>
                              <w:sz w:val="12"/>
                            </w:rPr>
                            <w:t xml:space="preserve"> – </w:t>
                          </w:r>
                          <w:proofErr w:type="spellStart"/>
                          <w:r w:rsidRPr="00C14B91">
                            <w:rPr>
                              <w:rFonts w:ascii="Copperplate Gothic Bold" w:hAnsi="Copperplate Gothic Bold"/>
                              <w:b/>
                              <w:sz w:val="12"/>
                            </w:rPr>
                            <w:t>P</w:t>
                          </w:r>
                          <w:r w:rsidRPr="00C14B91">
                            <w:rPr>
                              <w:rFonts w:ascii="Copperplate Gothic Bold" w:hAnsi="Copperplate Gothic Bold"/>
                              <w:b/>
                              <w:smallCaps/>
                              <w:sz w:val="12"/>
                            </w:rPr>
                            <w:t>arma</w:t>
                          </w:r>
                          <w:proofErr w:type="spellEnd"/>
                          <w:r w:rsidRPr="00C14B91">
                            <w:rPr>
                              <w:rFonts w:ascii="Copperplate Gothic Bold" w:hAnsi="Copperplate Gothic Bold"/>
                              <w:b/>
                              <w:sz w:val="12"/>
                            </w:rPr>
                            <w:t xml:space="preserve"> </w:t>
                          </w:r>
                          <w:proofErr w:type="spellStart"/>
                          <w:r w:rsidRPr="00C14B91">
                            <w:rPr>
                              <w:rFonts w:ascii="Copperplate Gothic Bold" w:hAnsi="Copperplate Gothic Bold"/>
                              <w:b/>
                              <w:sz w:val="12"/>
                            </w:rPr>
                            <w:t>I</w:t>
                          </w:r>
                          <w:r w:rsidRPr="00C14B91">
                            <w:rPr>
                              <w:rFonts w:ascii="Copperplate Gothic Bold" w:hAnsi="Copperplate Gothic Bold"/>
                              <w:b/>
                              <w:smallCaps/>
                              <w:sz w:val="12"/>
                            </w:rPr>
                            <w:t>taly</w:t>
                          </w:r>
                          <w:proofErr w:type="spellEnd"/>
                          <w:r w:rsidRPr="00C14B91">
                            <w:rPr>
                              <w:rFonts w:ascii="Copperplate Gothic Bold" w:hAnsi="Copperplate Gothic Bold"/>
                              <w:b/>
                              <w:spacing w:val="40"/>
                              <w:sz w:val="12"/>
                            </w:rPr>
                            <w:t xml:space="preserve"> </w:t>
                          </w:r>
                          <w:r w:rsidR="006A438A" w:rsidRPr="00C14B91">
                            <w:rPr>
                              <w:rFonts w:ascii="Copperplate Gothic Bold" w:hAnsi="Copperplate Gothic Bold"/>
                              <w:b/>
                              <w:sz w:val="12"/>
                            </w:rPr>
                            <w:t>t</w:t>
                          </w:r>
                          <w:r w:rsidR="006A438A" w:rsidRPr="00C14B91">
                            <w:rPr>
                              <w:b/>
                              <w:sz w:val="12"/>
                            </w:rPr>
                            <w:t>ā</w:t>
                          </w:r>
                          <w:r w:rsidR="006A438A" w:rsidRPr="00C14B91">
                            <w:rPr>
                              <w:rFonts w:ascii="Copperplate Gothic Bold" w:hAnsi="Copperplate Gothic Bold"/>
                              <w:b/>
                              <w:sz w:val="12"/>
                            </w:rPr>
                            <w:t xml:space="preserve">lr. </w:t>
                          </w:r>
                          <w:r w:rsidRPr="00C14B91">
                            <w:rPr>
                              <w:rFonts w:ascii="Copperplate Gothic Bold" w:hAnsi="Copperplate Gothic Bold"/>
                              <w:b/>
                              <w:sz w:val="12"/>
                            </w:rPr>
                            <w:t xml:space="preserve">0521- 957111 </w:t>
                          </w:r>
                          <w:r w:rsidR="006A438A" w:rsidRPr="00C14B91">
                            <w:rPr>
                              <w:rFonts w:ascii="Copperplate Gothic Bold" w:hAnsi="Copperplate Gothic Bold"/>
                              <w:b/>
                              <w:smallCaps/>
                              <w:sz w:val="12"/>
                            </w:rPr>
                            <w:t>fakss</w:t>
                          </w:r>
                          <w:r w:rsidRPr="00C14B91">
                            <w:rPr>
                              <w:rFonts w:ascii="Copperplate Gothic Bold" w:hAnsi="Copperplate Gothic Bold"/>
                              <w:b/>
                              <w:sz w:val="12"/>
                            </w:rPr>
                            <w:t xml:space="preserve"> 0521 - 957195</w:t>
                          </w:r>
                        </w:p>
                      </w:txbxContent>
                    </wps:txbx>
                    <wps:bodyPr wrap="square" lIns="0" tIns="0" rIns="0" bIns="0" rtlCol="0">
                      <a:noAutofit/>
                    </wps:bodyPr>
                  </wps:wsp>
                </a:graphicData>
              </a:graphic>
            </wp:anchor>
          </w:drawing>
        </mc:Choice>
        <mc:Fallback>
          <w:pict>
            <v:shape w14:anchorId="5B1AADAD" id="Textbox 4" o:spid="_x0000_s1045" type="#_x0000_t202" style="position:absolute;margin-left:172.9pt;margin-top:804.5pt;width:249.5pt;height:24.3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" filled="f" stroked="f">
              <v:textbox inset="0,0,0,0">
                <w:txbxContent>
                  <w:p w14:paraId="70185BA5" w14:textId="77777777" w:rsidR="00FB59DB" w:rsidRPr="00C14B91" w:rsidRDefault="00000000">
                    <w:pPr>
                      <w:spacing w:before="20"/>
                      <w:ind w:left="1927" w:right="1926"/>
                      <w:jc w:val="center"/>
                      <w:rPr>
                        <w:rFonts w:ascii="Copperplate Gothic Bold"/>
                        <w:b/>
                        <w:sz w:val="16"/>
                      </w:rPr>
                    </w:pPr>
                    <w:proofErr w:type="spellStart"/>
                    <w:r w:rsidRPr="00C14B91">
                      <w:rPr>
                        <w:rFonts w:ascii="Copperplate Gothic Bold"/>
                        <w:b/>
                        <w:sz w:val="16"/>
                      </w:rPr>
                      <w:t>K</w:t>
                    </w:r>
                    <w:r w:rsidRPr="00C14B91">
                      <w:rPr>
                        <w:rFonts w:ascii="Copperplate Gothic Bold"/>
                        <w:b/>
                        <w:smallCaps/>
                        <w:sz w:val="16"/>
                      </w:rPr>
                      <w:t>emper</w:t>
                    </w:r>
                    <w:proofErr w:type="spellEnd"/>
                    <w:r w:rsidRPr="00C14B91">
                      <w:rPr>
                        <w:rFonts w:ascii="Copperplate Gothic Bold"/>
                        <w:b/>
                        <w:spacing w:val="57"/>
                        <w:sz w:val="16"/>
                      </w:rPr>
                      <w:t xml:space="preserve"> </w:t>
                    </w:r>
                    <w:r w:rsidRPr="00C14B91">
                      <w:rPr>
                        <w:rFonts w:ascii="Copperplate Gothic Bold"/>
                        <w:b/>
                        <w:spacing w:val="-5"/>
                        <w:sz w:val="16"/>
                      </w:rPr>
                      <w:t>SRL</w:t>
                    </w:r>
                  </w:p>
                  <w:p w14:paraId="7180AA45" w14:textId="60B66345" w:rsidR="00FB59DB" w:rsidRPr="00C14B91" w:rsidRDefault="00000000">
                    <w:pPr>
                      <w:spacing w:before="2"/>
                      <w:ind w:left="1095" w:hanging="1076"/>
                      <w:rPr>
                        <w:rFonts w:ascii="Copperplate Gothic Bold" w:hAnsi="Copperplate Gothic Bold"/>
                        <w:b/>
                        <w:sz w:val="12"/>
                      </w:rPr>
                    </w:pPr>
                    <w:r w:rsidRPr="00C14B91">
                      <w:rPr>
                        <w:rFonts w:ascii="Copperplate Gothic Bold" w:hAnsi="Copperplate Gothic Bold"/>
                        <w:b/>
                        <w:sz w:val="12"/>
                      </w:rPr>
                      <w:t>SEDE VIA</w:t>
                    </w:r>
                    <w:r w:rsidRPr="00C14B91">
                      <w:rPr>
                        <w:rFonts w:ascii="Copperplate Gothic Bold" w:hAnsi="Copperplate Gothic Bold"/>
                        <w:b/>
                        <w:spacing w:val="-2"/>
                        <w:sz w:val="12"/>
                      </w:rPr>
                      <w:t xml:space="preserve"> </w:t>
                    </w:r>
                    <w:proofErr w:type="spellStart"/>
                    <w:r w:rsidRPr="00C14B91">
                      <w:rPr>
                        <w:rFonts w:ascii="Copperplate Gothic Bold" w:hAnsi="Copperplate Gothic Bold"/>
                        <w:b/>
                        <w:sz w:val="12"/>
                      </w:rPr>
                      <w:t>P</w:t>
                    </w:r>
                    <w:r w:rsidRPr="00C14B91">
                      <w:rPr>
                        <w:rFonts w:ascii="Copperplate Gothic Bold" w:hAnsi="Copperplate Gothic Bold"/>
                        <w:b/>
                        <w:smallCaps/>
                        <w:sz w:val="12"/>
                      </w:rPr>
                      <w:t>rampolini</w:t>
                    </w:r>
                    <w:proofErr w:type="spellEnd"/>
                    <w:r w:rsidRPr="00C14B91">
                      <w:rPr>
                        <w:rFonts w:ascii="Copperplate Gothic Bold" w:hAnsi="Copperplate Gothic Bold"/>
                        <w:b/>
                        <w:spacing w:val="-2"/>
                        <w:sz w:val="12"/>
                      </w:rPr>
                      <w:t xml:space="preserve"> </w:t>
                    </w:r>
                    <w:r w:rsidRPr="00C14B91">
                      <w:rPr>
                        <w:rFonts w:ascii="Copperplate Gothic Bold" w:hAnsi="Copperplate Gothic Bold"/>
                        <w:b/>
                        <w:sz w:val="12"/>
                      </w:rPr>
                      <w:t>1/</w:t>
                    </w:r>
                    <w:r w:rsidRPr="00C14B91">
                      <w:rPr>
                        <w:rFonts w:ascii="Copperplate Gothic Bold" w:hAnsi="Copperplate Gothic Bold"/>
                        <w:b/>
                        <w:smallCaps/>
                        <w:sz w:val="12"/>
                      </w:rPr>
                      <w:t>q</w:t>
                    </w:r>
                    <w:r w:rsidRPr="00C14B91">
                      <w:rPr>
                        <w:rFonts w:ascii="Copperplate Gothic Bold" w:hAnsi="Copperplate Gothic Bold"/>
                        <w:b/>
                        <w:spacing w:val="-2"/>
                        <w:sz w:val="12"/>
                      </w:rPr>
                      <w:t xml:space="preserve"> </w:t>
                    </w:r>
                    <w:r w:rsidRPr="00C14B91">
                      <w:rPr>
                        <w:rFonts w:ascii="Copperplate Gothic Bold" w:hAnsi="Copperplate Gothic Bold"/>
                        <w:b/>
                        <w:sz w:val="12"/>
                      </w:rPr>
                      <w:t>–</w:t>
                    </w:r>
                    <w:r w:rsidRPr="00C14B91">
                      <w:rPr>
                        <w:rFonts w:ascii="Copperplate Gothic Bold" w:hAnsi="Copperplate Gothic Bold"/>
                        <w:b/>
                        <w:spacing w:val="-2"/>
                        <w:sz w:val="12"/>
                      </w:rPr>
                      <w:t xml:space="preserve"> </w:t>
                    </w:r>
                    <w:r w:rsidRPr="00C14B91">
                      <w:rPr>
                        <w:rFonts w:ascii="Copperplate Gothic Bold" w:hAnsi="Copperplate Gothic Bold"/>
                        <w:b/>
                        <w:sz w:val="12"/>
                      </w:rPr>
                      <w:t>43044</w:t>
                    </w:r>
                    <w:r w:rsidRPr="00C14B91">
                      <w:rPr>
                        <w:rFonts w:ascii="Copperplate Gothic Bold" w:hAnsi="Copperplate Gothic Bold"/>
                        <w:b/>
                        <w:spacing w:val="-2"/>
                        <w:sz w:val="12"/>
                      </w:rPr>
                      <w:t xml:space="preserve"> </w:t>
                    </w:r>
                    <w:proofErr w:type="spellStart"/>
                    <w:r w:rsidRPr="00C14B91">
                      <w:rPr>
                        <w:rFonts w:ascii="Copperplate Gothic Bold" w:hAnsi="Copperplate Gothic Bold"/>
                        <w:b/>
                        <w:sz w:val="12"/>
                      </w:rPr>
                      <w:t>L</w:t>
                    </w:r>
                    <w:r w:rsidRPr="00C14B91">
                      <w:rPr>
                        <w:rFonts w:ascii="Copperplate Gothic Bold" w:hAnsi="Copperplate Gothic Bold"/>
                        <w:b/>
                        <w:smallCaps/>
                        <w:sz w:val="12"/>
                      </w:rPr>
                      <w:t>emignano</w:t>
                    </w:r>
                    <w:proofErr w:type="spellEnd"/>
                    <w:r w:rsidRPr="00C14B91">
                      <w:rPr>
                        <w:rFonts w:ascii="Copperplate Gothic Bold" w:hAnsi="Copperplate Gothic Bold"/>
                        <w:b/>
                        <w:sz w:val="12"/>
                      </w:rPr>
                      <w:t xml:space="preserve"> </w:t>
                    </w:r>
                    <w:r w:rsidRPr="00C14B91">
                      <w:rPr>
                        <w:rFonts w:ascii="Copperplate Gothic Bold" w:hAnsi="Copperplate Gothic Bold"/>
                        <w:b/>
                        <w:smallCaps/>
                        <w:sz w:val="12"/>
                      </w:rPr>
                      <w:t>di</w:t>
                    </w:r>
                    <w:r w:rsidRPr="00C14B91">
                      <w:rPr>
                        <w:rFonts w:ascii="Copperplate Gothic Bold" w:hAnsi="Copperplate Gothic Bold"/>
                        <w:b/>
                        <w:spacing w:val="-2"/>
                        <w:sz w:val="12"/>
                      </w:rPr>
                      <w:t xml:space="preserve"> </w:t>
                    </w:r>
                    <w:proofErr w:type="spellStart"/>
                    <w:r w:rsidRPr="00C14B91">
                      <w:rPr>
                        <w:rFonts w:ascii="Copperplate Gothic Bold" w:hAnsi="Copperplate Gothic Bold"/>
                        <w:b/>
                        <w:sz w:val="12"/>
                      </w:rPr>
                      <w:t>C</w:t>
                    </w:r>
                    <w:r w:rsidRPr="00C14B91">
                      <w:rPr>
                        <w:rFonts w:ascii="Copperplate Gothic Bold" w:hAnsi="Copperplate Gothic Bold"/>
                        <w:b/>
                        <w:smallCaps/>
                        <w:sz w:val="12"/>
                      </w:rPr>
                      <w:t>ollecchio</w:t>
                    </w:r>
                    <w:proofErr w:type="spellEnd"/>
                    <w:r w:rsidRPr="00C14B91">
                      <w:rPr>
                        <w:rFonts w:ascii="Copperplate Gothic Bold" w:hAnsi="Copperplate Gothic Bold"/>
                        <w:b/>
                        <w:sz w:val="12"/>
                      </w:rPr>
                      <w:t xml:space="preserve"> – </w:t>
                    </w:r>
                    <w:proofErr w:type="spellStart"/>
                    <w:r w:rsidRPr="00C14B91">
                      <w:rPr>
                        <w:rFonts w:ascii="Copperplate Gothic Bold" w:hAnsi="Copperplate Gothic Bold"/>
                        <w:b/>
                        <w:sz w:val="12"/>
                      </w:rPr>
                      <w:t>P</w:t>
                    </w:r>
                    <w:r w:rsidRPr="00C14B91">
                      <w:rPr>
                        <w:rFonts w:ascii="Copperplate Gothic Bold" w:hAnsi="Copperplate Gothic Bold"/>
                        <w:b/>
                        <w:smallCaps/>
                        <w:sz w:val="12"/>
                      </w:rPr>
                      <w:t>arma</w:t>
                    </w:r>
                    <w:proofErr w:type="spellEnd"/>
                    <w:r w:rsidRPr="00C14B91">
                      <w:rPr>
                        <w:rFonts w:ascii="Copperplate Gothic Bold" w:hAnsi="Copperplate Gothic Bold"/>
                        <w:b/>
                        <w:sz w:val="12"/>
                      </w:rPr>
                      <w:t xml:space="preserve"> </w:t>
                    </w:r>
                    <w:proofErr w:type="spellStart"/>
                    <w:r w:rsidRPr="00C14B91">
                      <w:rPr>
                        <w:rFonts w:ascii="Copperplate Gothic Bold" w:hAnsi="Copperplate Gothic Bold"/>
                        <w:b/>
                        <w:sz w:val="12"/>
                      </w:rPr>
                      <w:t>I</w:t>
                    </w:r>
                    <w:r w:rsidRPr="00C14B91">
                      <w:rPr>
                        <w:rFonts w:ascii="Copperplate Gothic Bold" w:hAnsi="Copperplate Gothic Bold"/>
                        <w:b/>
                        <w:smallCaps/>
                        <w:sz w:val="12"/>
                      </w:rPr>
                      <w:t>taly</w:t>
                    </w:r>
                    <w:proofErr w:type="spellEnd"/>
                    <w:r w:rsidRPr="00C14B91">
                      <w:rPr>
                        <w:rFonts w:ascii="Copperplate Gothic Bold" w:hAnsi="Copperplate Gothic Bold"/>
                        <w:b/>
                        <w:spacing w:val="40"/>
                        <w:sz w:val="12"/>
                      </w:rPr>
                      <w:t xml:space="preserve"> </w:t>
                    </w:r>
                    <w:r w:rsidR="006A438A" w:rsidRPr="00C14B91">
                      <w:rPr>
                        <w:rFonts w:ascii="Copperplate Gothic Bold" w:hAnsi="Copperplate Gothic Bold"/>
                        <w:b/>
                        <w:sz w:val="12"/>
                      </w:rPr>
                      <w:t>t</w:t>
                    </w:r>
                    <w:r w:rsidR="006A438A" w:rsidRPr="00C14B91">
                      <w:rPr>
                        <w:b/>
                        <w:sz w:val="12"/>
                      </w:rPr>
                      <w:t>ā</w:t>
                    </w:r>
                    <w:r w:rsidR="006A438A" w:rsidRPr="00C14B91">
                      <w:rPr>
                        <w:rFonts w:ascii="Copperplate Gothic Bold" w:hAnsi="Copperplate Gothic Bold"/>
                        <w:b/>
                        <w:sz w:val="12"/>
                      </w:rPr>
                      <w:t xml:space="preserve">lr. </w:t>
                    </w:r>
                    <w:r w:rsidRPr="00C14B91">
                      <w:rPr>
                        <w:rFonts w:ascii="Copperplate Gothic Bold" w:hAnsi="Copperplate Gothic Bold"/>
                        <w:b/>
                        <w:sz w:val="12"/>
                      </w:rPr>
                      <w:t xml:space="preserve">0521- 957111 </w:t>
                    </w:r>
                    <w:r w:rsidR="006A438A" w:rsidRPr="00C14B91">
                      <w:rPr>
                        <w:rFonts w:ascii="Copperplate Gothic Bold" w:hAnsi="Copperplate Gothic Bold"/>
                        <w:b/>
                        <w:smallCaps/>
                        <w:sz w:val="12"/>
                      </w:rPr>
                      <w:t>fakss</w:t>
                    </w:r>
                    <w:r w:rsidRPr="00C14B91">
                      <w:rPr>
                        <w:rFonts w:ascii="Copperplate Gothic Bold" w:hAnsi="Copperplate Gothic Bold"/>
                        <w:b/>
                        <w:sz w:val="12"/>
                      </w:rPr>
                      <w:t xml:space="preserve"> 0521 - 957195</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BA4FE7" w14:textId="77777777" w:rsidR="007C7383" w:rsidRPr="00C14B91" w:rsidRDefault="007C7383">
      <w:r w:rsidRPr="00C14B91">
        <w:separator/>
      </w:r>
    </w:p>
  </w:footnote>
  <w:footnote w:type="continuationSeparator" w:id="0">
    <w:p w14:paraId="7B59F568" w14:textId="77777777" w:rsidR="007C7383" w:rsidRPr="00C14B91" w:rsidRDefault="007C7383">
      <w:r w:rsidRPr="00C14B9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DD9D3A" w14:textId="311C067D" w:rsidR="00FB59DB" w:rsidRPr="00C14B91" w:rsidRDefault="009C1357">
    <w:pPr>
      <w:pStyle w:val="BodyText"/>
      <w:spacing w:line="14" w:lineRule="auto"/>
      <w:ind w:left="0"/>
    </w:pPr>
    <w:r w:rsidRPr="00C14B91">
      <w:rPr>
        <w:noProof/>
      </w:rPr>
      <mc:AlternateContent>
        <mc:Choice Requires="wps">
          <w:drawing>
            <wp:anchor distT="0" distB="0" distL="0" distR="0" simplePos="0" relativeHeight="251657216" behindDoc="1" locked="0" layoutInCell="1" allowOverlap="1" wp14:anchorId="19A3890A" wp14:editId="607EE28E">
              <wp:simplePos x="0" y="0"/>
              <wp:positionH relativeFrom="page">
                <wp:posOffset>3457575</wp:posOffset>
              </wp:positionH>
              <wp:positionV relativeFrom="page">
                <wp:posOffset>76200</wp:posOffset>
              </wp:positionV>
              <wp:extent cx="3914775" cy="102870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14775" cy="1028700"/>
                      </a:xfrm>
                      <a:prstGeom prst="rect">
                        <a:avLst/>
                      </a:prstGeom>
                    </wps:spPr>
                    <wps:txbx>
                      <w:txbxContent>
                        <w:p w14:paraId="0FB8A8A4" w14:textId="7FDA8A26" w:rsidR="00FB59DB" w:rsidRPr="00C14B91" w:rsidRDefault="009C1357">
                          <w:pPr>
                            <w:spacing w:before="20"/>
                            <w:ind w:left="20"/>
                            <w:rPr>
                              <w:rFonts w:ascii="Copperplate Gothic Bold" w:hAnsi="Copperplate Gothic Bold"/>
                              <w:b/>
                              <w:sz w:val="28"/>
                            </w:rPr>
                          </w:pPr>
                          <w:r w:rsidRPr="00C14B91">
                            <w:rPr>
                              <w:rFonts w:ascii="Copperplate Gothic Bold" w:hAnsi="Copperplate Gothic Bold"/>
                              <w:b/>
                              <w:w w:val="105"/>
                              <w:sz w:val="28"/>
                            </w:rPr>
                            <w:t>M</w:t>
                          </w:r>
                          <w:r w:rsidRPr="00C14B91">
                            <w:rPr>
                              <w:rFonts w:ascii="Copperplate Gothic Bold" w:hAnsi="Copperplate Gothic Bold"/>
                              <w:b/>
                              <w:smallCaps/>
                              <w:w w:val="105"/>
                              <w:sz w:val="28"/>
                            </w:rPr>
                            <w:t>ATERI</w:t>
                          </w:r>
                          <w:r w:rsidRPr="00C14B91">
                            <w:rPr>
                              <w:b/>
                              <w:smallCaps/>
                              <w:w w:val="105"/>
                              <w:sz w:val="28"/>
                            </w:rPr>
                            <w:t>Ā</w:t>
                          </w:r>
                          <w:r w:rsidRPr="00C14B91">
                            <w:rPr>
                              <w:rFonts w:ascii="Copperplate Gothic Bold" w:hAnsi="Copperplate Gothic Bold"/>
                              <w:b/>
                              <w:smallCaps/>
                              <w:w w:val="105"/>
                              <w:sz w:val="28"/>
                            </w:rPr>
                            <w:t>LA</w:t>
                          </w:r>
                          <w:r w:rsidRPr="00C14B91">
                            <w:rPr>
                              <w:rFonts w:ascii="Copperplate Gothic Bold" w:hAnsi="Copperplate Gothic Bold"/>
                              <w:b/>
                              <w:spacing w:val="-1"/>
                              <w:w w:val="105"/>
                              <w:sz w:val="28"/>
                            </w:rPr>
                            <w:t xml:space="preserve"> </w:t>
                          </w:r>
                          <w:r w:rsidRPr="00C14B91">
                            <w:rPr>
                              <w:rFonts w:ascii="Copperplate Gothic Bold" w:hAnsi="Copperplate Gothic Bold"/>
                              <w:b/>
                              <w:bCs/>
                              <w:w w:val="105"/>
                              <w:sz w:val="28"/>
                            </w:rPr>
                            <w:t>DROŠ</w:t>
                          </w:r>
                          <w:r w:rsidRPr="00C14B91">
                            <w:rPr>
                              <w:b/>
                              <w:bCs/>
                              <w:w w:val="105"/>
                              <w:sz w:val="28"/>
                            </w:rPr>
                            <w:t>Ī</w:t>
                          </w:r>
                          <w:r w:rsidRPr="00C14B91">
                            <w:rPr>
                              <w:rFonts w:ascii="Copperplate Gothic Bold" w:hAnsi="Copperplate Gothic Bold"/>
                              <w:b/>
                              <w:bCs/>
                              <w:w w:val="105"/>
                              <w:sz w:val="28"/>
                            </w:rPr>
                            <w:t>BAS DATU LAPA</w:t>
                          </w:r>
                        </w:p>
                        <w:p w14:paraId="0247935C" w14:textId="1E2775E2" w:rsidR="00FB59DB" w:rsidRPr="00C14B91" w:rsidRDefault="00E76212">
                          <w:pPr>
                            <w:spacing w:before="4" w:line="213" w:lineRule="auto"/>
                            <w:ind w:left="20"/>
                            <w:rPr>
                              <w:rFonts w:ascii="Copperplate Gothic Bold"/>
                              <w:b/>
                              <w:sz w:val="14"/>
                            </w:rPr>
                          </w:pPr>
                          <w:r w:rsidRPr="00C14B91">
                            <w:rPr>
                              <w:rFonts w:ascii="Copperplate Gothic Bold"/>
                              <w:b/>
                              <w:w w:val="105"/>
                              <w:sz w:val="14"/>
                            </w:rPr>
                            <w:t>SASKA</w:t>
                          </w:r>
                          <w:r w:rsidRPr="00C14B91">
                            <w:rPr>
                              <w:rFonts w:ascii="Copperplate Gothic Bold"/>
                              <w:b/>
                              <w:w w:val="105"/>
                              <w:sz w:val="14"/>
                            </w:rPr>
                            <w:t>ŅĀ</w:t>
                          </w:r>
                          <w:r w:rsidRPr="00C14B91">
                            <w:rPr>
                              <w:rFonts w:ascii="Copperplate Gothic Bold"/>
                              <w:b/>
                              <w:w w:val="105"/>
                              <w:sz w:val="14"/>
                            </w:rPr>
                            <w:t xml:space="preserve"> AR REGULAS (EK) Nr. 1272/2008 31. PANTU UN KOMISIJAS 2020. GADA 18. J</w:t>
                          </w:r>
                          <w:r w:rsidRPr="00C14B91">
                            <w:rPr>
                              <w:rFonts w:ascii="Copperplate Gothic Bold"/>
                              <w:b/>
                              <w:w w:val="105"/>
                              <w:sz w:val="14"/>
                            </w:rPr>
                            <w:t>Ū</w:t>
                          </w:r>
                          <w:r w:rsidRPr="00C14B91">
                            <w:rPr>
                              <w:rFonts w:ascii="Copperplate Gothic Bold"/>
                              <w:b/>
                              <w:w w:val="105"/>
                              <w:sz w:val="14"/>
                            </w:rPr>
                            <w:t>NIJA REGULU (ES) 2020/878,</w:t>
                          </w:r>
                          <w:r w:rsidRPr="00C14B91">
                            <w:rPr>
                              <w:rFonts w:ascii="Copperplate Gothic Bold"/>
                              <w:b/>
                              <w:w w:val="105"/>
                              <w:sz w:val="14"/>
                            </w:rPr>
                            <w:br/>
                            <w:t xml:space="preserve">AR KURU GROZA EIROPAS PARLAMENTA UN PADOMES REGULU (EK) Nr. 1907/2006 PAR </w:t>
                          </w:r>
                          <w:r w:rsidRPr="00C14B91">
                            <w:rPr>
                              <w:rFonts w:ascii="Copperplate Gothic Bold"/>
                              <w:b/>
                              <w:w w:val="105"/>
                              <w:sz w:val="14"/>
                            </w:rPr>
                            <w:t>ĶĪ</w:t>
                          </w:r>
                          <w:r w:rsidRPr="00C14B91">
                            <w:rPr>
                              <w:rFonts w:ascii="Copperplate Gothic Bold"/>
                              <w:b/>
                              <w:w w:val="105"/>
                              <w:sz w:val="14"/>
                            </w:rPr>
                            <w:t>MISKO VIELU RE</w:t>
                          </w:r>
                          <w:r w:rsidRPr="00C14B91">
                            <w:rPr>
                              <w:rFonts w:ascii="Copperplate Gothic Bold"/>
                              <w:b/>
                              <w:w w:val="105"/>
                              <w:sz w:val="14"/>
                            </w:rPr>
                            <w:t>Ģ</w:t>
                          </w:r>
                          <w:r w:rsidRPr="00C14B91">
                            <w:rPr>
                              <w:rFonts w:ascii="Copperplate Gothic Bold"/>
                              <w:b/>
                              <w:w w:val="105"/>
                              <w:sz w:val="14"/>
                            </w:rPr>
                            <w:t>ISTR</w:t>
                          </w:r>
                          <w:r w:rsidRPr="00C14B91">
                            <w:rPr>
                              <w:rFonts w:ascii="Copperplate Gothic Bold"/>
                              <w:b/>
                              <w:w w:val="105"/>
                              <w:sz w:val="14"/>
                            </w:rPr>
                            <w:t>Ā</w:t>
                          </w:r>
                          <w:r w:rsidRPr="00C14B91">
                            <w:rPr>
                              <w:rFonts w:ascii="Copperplate Gothic Bold"/>
                              <w:b/>
                              <w:w w:val="105"/>
                              <w:sz w:val="14"/>
                            </w:rPr>
                            <w:t>CIJU, NOV</w:t>
                          </w:r>
                          <w:r w:rsidRPr="00C14B91">
                            <w:rPr>
                              <w:rFonts w:ascii="Copperplate Gothic Bold"/>
                              <w:b/>
                              <w:w w:val="105"/>
                              <w:sz w:val="14"/>
                            </w:rPr>
                            <w:t>Ē</w:t>
                          </w:r>
                          <w:r w:rsidRPr="00C14B91">
                            <w:rPr>
                              <w:rFonts w:ascii="Copperplate Gothic Bold"/>
                              <w:b/>
                              <w:w w:val="105"/>
                              <w:sz w:val="14"/>
                            </w:rPr>
                            <w:t>RT</w:t>
                          </w:r>
                          <w:r w:rsidRPr="00C14B91">
                            <w:rPr>
                              <w:rFonts w:ascii="Copperplate Gothic Bold"/>
                              <w:b/>
                              <w:w w:val="105"/>
                              <w:sz w:val="14"/>
                            </w:rPr>
                            <w:t>ĒŠ</w:t>
                          </w:r>
                          <w:r w:rsidRPr="00C14B91">
                            <w:rPr>
                              <w:rFonts w:ascii="Copperplate Gothic Bold"/>
                              <w:b/>
                              <w:w w:val="105"/>
                              <w:sz w:val="14"/>
                            </w:rPr>
                            <w:t>ANU, AT</w:t>
                          </w:r>
                          <w:r w:rsidRPr="00C14B91">
                            <w:rPr>
                              <w:rFonts w:ascii="Copperplate Gothic Bold"/>
                              <w:b/>
                              <w:w w:val="105"/>
                              <w:sz w:val="14"/>
                            </w:rPr>
                            <w:t>Ļ</w:t>
                          </w:r>
                          <w:r w:rsidRPr="00C14B91">
                            <w:rPr>
                              <w:rFonts w:ascii="Copperplate Gothic Bold"/>
                              <w:b/>
                              <w:w w:val="105"/>
                              <w:sz w:val="14"/>
                            </w:rPr>
                            <w:t>AUJU PIE</w:t>
                          </w:r>
                          <w:r w:rsidRPr="00C14B91">
                            <w:rPr>
                              <w:rFonts w:ascii="Copperplate Gothic Bold"/>
                              <w:b/>
                              <w:w w:val="105"/>
                              <w:sz w:val="14"/>
                            </w:rPr>
                            <w:t>ŠĶ</w:t>
                          </w:r>
                          <w:r w:rsidRPr="00C14B91">
                            <w:rPr>
                              <w:rFonts w:ascii="Copperplate Gothic Bold"/>
                              <w:b/>
                              <w:w w:val="105"/>
                              <w:sz w:val="14"/>
                            </w:rPr>
                            <w:t>IR</w:t>
                          </w:r>
                          <w:r w:rsidRPr="00C14B91">
                            <w:rPr>
                              <w:rFonts w:ascii="Copperplate Gothic Bold"/>
                              <w:b/>
                              <w:w w:val="105"/>
                              <w:sz w:val="14"/>
                            </w:rPr>
                            <w:t>Š</w:t>
                          </w:r>
                          <w:r w:rsidRPr="00C14B91">
                            <w:rPr>
                              <w:rFonts w:ascii="Copperplate Gothic Bold"/>
                              <w:b/>
                              <w:w w:val="105"/>
                              <w:sz w:val="14"/>
                            </w:rPr>
                            <w:t>ANU UN IEROBE</w:t>
                          </w:r>
                          <w:r w:rsidRPr="00C14B91">
                            <w:rPr>
                              <w:rFonts w:ascii="Copperplate Gothic Bold"/>
                              <w:b/>
                              <w:w w:val="105"/>
                              <w:sz w:val="14"/>
                            </w:rPr>
                            <w:t>Ž</w:t>
                          </w:r>
                          <w:r w:rsidRPr="00C14B91">
                            <w:rPr>
                              <w:rFonts w:ascii="Copperplate Gothic Bold"/>
                              <w:b/>
                              <w:w w:val="105"/>
                              <w:sz w:val="14"/>
                            </w:rPr>
                            <w:t>O</w:t>
                          </w:r>
                          <w:r w:rsidRPr="00C14B91">
                            <w:rPr>
                              <w:rFonts w:ascii="Copperplate Gothic Bold"/>
                              <w:b/>
                              <w:w w:val="105"/>
                              <w:sz w:val="14"/>
                            </w:rPr>
                            <w:t>Š</w:t>
                          </w:r>
                          <w:r w:rsidRPr="00C14B91">
                            <w:rPr>
                              <w:rFonts w:ascii="Copperplate Gothic Bold"/>
                              <w:b/>
                              <w:w w:val="105"/>
                              <w:sz w:val="14"/>
                            </w:rPr>
                            <w:t>ANU (REACH).</w:t>
                          </w:r>
                        </w:p>
                        <w:p w14:paraId="0EECE121" w14:textId="77777777" w:rsidR="00FB59DB" w:rsidRPr="00C14B91" w:rsidRDefault="00FB59DB">
                          <w:pPr>
                            <w:pStyle w:val="BodyText"/>
                            <w:spacing w:before="7"/>
                            <w:ind w:left="0"/>
                            <w:rPr>
                              <w:rFonts w:ascii="Copperplate Gothic Bold"/>
                              <w:b/>
                              <w:sz w:val="11"/>
                            </w:rPr>
                          </w:pPr>
                        </w:p>
                        <w:p w14:paraId="30856504" w14:textId="0EACD901" w:rsidR="00FB59DB" w:rsidRPr="00C14B91" w:rsidRDefault="002916E4">
                          <w:pPr>
                            <w:ind w:left="20"/>
                            <w:rPr>
                              <w:rFonts w:ascii="Copperplate Gothic Bold" w:hAnsi="Copperplate Gothic Bold"/>
                              <w:b/>
                              <w:sz w:val="14"/>
                            </w:rPr>
                          </w:pPr>
                          <w:r w:rsidRPr="00C14B91">
                            <w:rPr>
                              <w:rFonts w:ascii="Copperplate Gothic Bold" w:hAnsi="Copperplate Gothic Bold"/>
                              <w:b/>
                              <w:w w:val="105"/>
                              <w:sz w:val="14"/>
                            </w:rPr>
                            <w:t>(pirm</w:t>
                          </w:r>
                          <w:r w:rsidRPr="00C14B91">
                            <w:rPr>
                              <w:b/>
                              <w:w w:val="105"/>
                              <w:sz w:val="14"/>
                            </w:rPr>
                            <w:t>ā</w:t>
                          </w:r>
                          <w:r w:rsidRPr="00C14B91">
                            <w:rPr>
                              <w:rFonts w:ascii="Copperplate Gothic Bold" w:hAnsi="Copperplate Gothic Bold"/>
                              <w:b/>
                              <w:w w:val="105"/>
                              <w:sz w:val="14"/>
                            </w:rPr>
                            <w:t>s sagatavo</w:t>
                          </w:r>
                          <w:r w:rsidRPr="00C14B91">
                            <w:rPr>
                              <w:rFonts w:ascii="Copperplate Gothic Bold" w:hAnsi="Copperplate Gothic Bold" w:cs="Copperplate Gothic Bold"/>
                              <w:b/>
                              <w:w w:val="105"/>
                              <w:sz w:val="14"/>
                            </w:rPr>
                            <w:t>š</w:t>
                          </w:r>
                          <w:r w:rsidRPr="00C14B91">
                            <w:rPr>
                              <w:rFonts w:ascii="Copperplate Gothic Bold" w:hAnsi="Copperplate Gothic Bold"/>
                              <w:b/>
                              <w:w w:val="105"/>
                              <w:sz w:val="14"/>
                            </w:rPr>
                            <w:t>anas datums: 2003. gada janv</w:t>
                          </w:r>
                          <w:r w:rsidRPr="00C14B91">
                            <w:rPr>
                              <w:b/>
                              <w:w w:val="105"/>
                              <w:sz w:val="14"/>
                            </w:rPr>
                            <w:t>ā</w:t>
                          </w:r>
                          <w:r w:rsidRPr="00C14B91">
                            <w:rPr>
                              <w:rFonts w:ascii="Copperplate Gothic Bold" w:hAnsi="Copperplate Gothic Bold"/>
                              <w:b/>
                              <w:w w:val="105"/>
                              <w:sz w:val="14"/>
                            </w:rPr>
                            <w:t>ris; atjaunin</w:t>
                          </w:r>
                          <w:r w:rsidRPr="00C14B91">
                            <w:rPr>
                              <w:b/>
                              <w:w w:val="105"/>
                              <w:sz w:val="14"/>
                            </w:rPr>
                            <w:t>ā</w:t>
                          </w:r>
                          <w:r w:rsidRPr="00C14B91">
                            <w:rPr>
                              <w:rFonts w:ascii="Copperplate Gothic Bold" w:hAnsi="Copperplate Gothic Bold"/>
                              <w:b/>
                              <w:w w:val="105"/>
                              <w:sz w:val="14"/>
                            </w:rPr>
                            <w:t xml:space="preserve">tais izdevums: XVI </w:t>
                          </w:r>
                          <w:r w:rsidRPr="00C14B91">
                            <w:rPr>
                              <w:rFonts w:ascii="Copperplate Gothic Bold" w:hAnsi="Copperplate Gothic Bold" w:cs="Copperplate Gothic Bold"/>
                              <w:b/>
                              <w:w w:val="105"/>
                              <w:sz w:val="14"/>
                            </w:rPr>
                            <w:t>–</w:t>
                          </w:r>
                          <w:r w:rsidRPr="00C14B91">
                            <w:rPr>
                              <w:rFonts w:ascii="Copperplate Gothic Bold" w:hAnsi="Copperplate Gothic Bold"/>
                              <w:b/>
                              <w:w w:val="105"/>
                              <w:sz w:val="14"/>
                            </w:rPr>
                            <w:t xml:space="preserve"> 2023. gada janv</w:t>
                          </w:r>
                          <w:r w:rsidRPr="00C14B91">
                            <w:rPr>
                              <w:b/>
                              <w:w w:val="105"/>
                              <w:sz w:val="14"/>
                            </w:rPr>
                            <w:t>ā</w:t>
                          </w:r>
                          <w:r w:rsidRPr="00C14B91">
                            <w:rPr>
                              <w:rFonts w:ascii="Copperplate Gothic Bold" w:hAnsi="Copperplate Gothic Bold"/>
                              <w:b/>
                              <w:w w:val="105"/>
                              <w:sz w:val="14"/>
                            </w:rPr>
                            <w:t>ris)</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w14:anchorId="19A3890A" id="_x0000_t202" coordsize="21600,21600" o:spt="202" path="m,l,21600r21600,l21600,xe">
              <v:stroke joinstyle="miter"/>
              <v:path gradientshapeok="t" o:connecttype="rect"/>
            </v:shapetype>
            <v:shape id="Textbox 2" o:spid="_x0000_s1043" type="#_x0000_t202" style="position:absolute;margin-left:272.25pt;margin-top:6pt;width:308.25pt;height:81pt;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" filled="f" stroked="f">
              <v:textbox inset="0,0,0,0">
                <w:txbxContent>
                  <w:p w14:paraId="0FB8A8A4" w14:textId="7FDA8A26" w:rsidR="00FB59DB" w:rsidRPr="00C14B91" w:rsidRDefault="009C1357">
                    <w:pPr>
                      <w:spacing w:before="20"/>
                      <w:ind w:left="20"/>
                      <w:rPr>
                        <w:rFonts w:ascii="Copperplate Gothic Bold" w:hAnsi="Copperplate Gothic Bold"/>
                        <w:b/>
                        <w:sz w:val="28"/>
                      </w:rPr>
                    </w:pPr>
                    <w:r w:rsidRPr="00C14B91">
                      <w:rPr>
                        <w:rFonts w:ascii="Copperplate Gothic Bold" w:hAnsi="Copperplate Gothic Bold"/>
                        <w:b/>
                        <w:w w:val="105"/>
                        <w:sz w:val="28"/>
                      </w:rPr>
                      <w:t>M</w:t>
                    </w:r>
                    <w:r w:rsidRPr="00C14B91">
                      <w:rPr>
                        <w:rFonts w:ascii="Copperplate Gothic Bold" w:hAnsi="Copperplate Gothic Bold"/>
                        <w:b/>
                        <w:smallCaps/>
                        <w:w w:val="105"/>
                        <w:sz w:val="28"/>
                      </w:rPr>
                      <w:t>ATERI</w:t>
                    </w:r>
                    <w:r w:rsidRPr="00C14B91">
                      <w:rPr>
                        <w:b/>
                        <w:smallCaps/>
                        <w:w w:val="105"/>
                        <w:sz w:val="28"/>
                      </w:rPr>
                      <w:t>Ā</w:t>
                    </w:r>
                    <w:r w:rsidRPr="00C14B91">
                      <w:rPr>
                        <w:rFonts w:ascii="Copperplate Gothic Bold" w:hAnsi="Copperplate Gothic Bold"/>
                        <w:b/>
                        <w:smallCaps/>
                        <w:w w:val="105"/>
                        <w:sz w:val="28"/>
                      </w:rPr>
                      <w:t>LA</w:t>
                    </w:r>
                    <w:r w:rsidRPr="00C14B91">
                      <w:rPr>
                        <w:rFonts w:ascii="Copperplate Gothic Bold" w:hAnsi="Copperplate Gothic Bold"/>
                        <w:b/>
                        <w:spacing w:val="-1"/>
                        <w:w w:val="105"/>
                        <w:sz w:val="28"/>
                      </w:rPr>
                      <w:t xml:space="preserve"> </w:t>
                    </w:r>
                    <w:r w:rsidRPr="00C14B91">
                      <w:rPr>
                        <w:rFonts w:ascii="Copperplate Gothic Bold" w:hAnsi="Copperplate Gothic Bold"/>
                        <w:b/>
                        <w:bCs/>
                        <w:w w:val="105"/>
                        <w:sz w:val="28"/>
                      </w:rPr>
                      <w:t>DROŠ</w:t>
                    </w:r>
                    <w:r w:rsidRPr="00C14B91">
                      <w:rPr>
                        <w:b/>
                        <w:bCs/>
                        <w:w w:val="105"/>
                        <w:sz w:val="28"/>
                      </w:rPr>
                      <w:t>Ī</w:t>
                    </w:r>
                    <w:r w:rsidRPr="00C14B91">
                      <w:rPr>
                        <w:rFonts w:ascii="Copperplate Gothic Bold" w:hAnsi="Copperplate Gothic Bold"/>
                        <w:b/>
                        <w:bCs/>
                        <w:w w:val="105"/>
                        <w:sz w:val="28"/>
                      </w:rPr>
                      <w:t>BAS DATU LAPA</w:t>
                    </w:r>
                  </w:p>
                  <w:p w14:paraId="0247935C" w14:textId="1E2775E2" w:rsidR="00FB59DB" w:rsidRPr="00C14B91" w:rsidRDefault="00E76212">
                    <w:pPr>
                      <w:spacing w:before="4" w:line="213" w:lineRule="auto"/>
                      <w:ind w:left="20"/>
                      <w:rPr>
                        <w:rFonts w:ascii="Copperplate Gothic Bold"/>
                        <w:b/>
                        <w:sz w:val="14"/>
                      </w:rPr>
                    </w:pPr>
                    <w:r w:rsidRPr="00C14B91">
                      <w:rPr>
                        <w:rFonts w:ascii="Copperplate Gothic Bold"/>
                        <w:b/>
                        <w:w w:val="105"/>
                        <w:sz w:val="14"/>
                      </w:rPr>
                      <w:t>SASKA</w:t>
                    </w:r>
                    <w:r w:rsidRPr="00C14B91">
                      <w:rPr>
                        <w:rFonts w:ascii="Copperplate Gothic Bold"/>
                        <w:b/>
                        <w:w w:val="105"/>
                        <w:sz w:val="14"/>
                      </w:rPr>
                      <w:t>ŅĀ</w:t>
                    </w:r>
                    <w:r w:rsidRPr="00C14B91">
                      <w:rPr>
                        <w:rFonts w:ascii="Copperplate Gothic Bold"/>
                        <w:b/>
                        <w:w w:val="105"/>
                        <w:sz w:val="14"/>
                      </w:rPr>
                      <w:t xml:space="preserve"> AR REGULAS (EK) Nr. 1272/2008 31. PANTU UN KOMISIJAS 2020. GADA 18. J</w:t>
                    </w:r>
                    <w:r w:rsidRPr="00C14B91">
                      <w:rPr>
                        <w:rFonts w:ascii="Copperplate Gothic Bold"/>
                        <w:b/>
                        <w:w w:val="105"/>
                        <w:sz w:val="14"/>
                      </w:rPr>
                      <w:t>Ū</w:t>
                    </w:r>
                    <w:r w:rsidRPr="00C14B91">
                      <w:rPr>
                        <w:rFonts w:ascii="Copperplate Gothic Bold"/>
                        <w:b/>
                        <w:w w:val="105"/>
                        <w:sz w:val="14"/>
                      </w:rPr>
                      <w:t>NIJA REGULU (ES) 2020/878,</w:t>
                    </w:r>
                    <w:r w:rsidRPr="00C14B91">
                      <w:rPr>
                        <w:rFonts w:ascii="Copperplate Gothic Bold"/>
                        <w:b/>
                        <w:w w:val="105"/>
                        <w:sz w:val="14"/>
                      </w:rPr>
                      <w:br/>
                      <w:t xml:space="preserve">AR KURU GROZA EIROPAS PARLAMENTA UN PADOMES REGULU (EK) Nr. 1907/2006 PAR </w:t>
                    </w:r>
                    <w:r w:rsidRPr="00C14B91">
                      <w:rPr>
                        <w:rFonts w:ascii="Copperplate Gothic Bold"/>
                        <w:b/>
                        <w:w w:val="105"/>
                        <w:sz w:val="14"/>
                      </w:rPr>
                      <w:t>ĶĪ</w:t>
                    </w:r>
                    <w:r w:rsidRPr="00C14B91">
                      <w:rPr>
                        <w:rFonts w:ascii="Copperplate Gothic Bold"/>
                        <w:b/>
                        <w:w w:val="105"/>
                        <w:sz w:val="14"/>
                      </w:rPr>
                      <w:t>MISKO VIELU RE</w:t>
                    </w:r>
                    <w:r w:rsidRPr="00C14B91">
                      <w:rPr>
                        <w:rFonts w:ascii="Copperplate Gothic Bold"/>
                        <w:b/>
                        <w:w w:val="105"/>
                        <w:sz w:val="14"/>
                      </w:rPr>
                      <w:t>Ģ</w:t>
                    </w:r>
                    <w:r w:rsidRPr="00C14B91">
                      <w:rPr>
                        <w:rFonts w:ascii="Copperplate Gothic Bold"/>
                        <w:b/>
                        <w:w w:val="105"/>
                        <w:sz w:val="14"/>
                      </w:rPr>
                      <w:t>ISTR</w:t>
                    </w:r>
                    <w:r w:rsidRPr="00C14B91">
                      <w:rPr>
                        <w:rFonts w:ascii="Copperplate Gothic Bold"/>
                        <w:b/>
                        <w:w w:val="105"/>
                        <w:sz w:val="14"/>
                      </w:rPr>
                      <w:t>Ā</w:t>
                    </w:r>
                    <w:r w:rsidRPr="00C14B91">
                      <w:rPr>
                        <w:rFonts w:ascii="Copperplate Gothic Bold"/>
                        <w:b/>
                        <w:w w:val="105"/>
                        <w:sz w:val="14"/>
                      </w:rPr>
                      <w:t>CIJU, NOV</w:t>
                    </w:r>
                    <w:r w:rsidRPr="00C14B91">
                      <w:rPr>
                        <w:rFonts w:ascii="Copperplate Gothic Bold"/>
                        <w:b/>
                        <w:w w:val="105"/>
                        <w:sz w:val="14"/>
                      </w:rPr>
                      <w:t>Ē</w:t>
                    </w:r>
                    <w:r w:rsidRPr="00C14B91">
                      <w:rPr>
                        <w:rFonts w:ascii="Copperplate Gothic Bold"/>
                        <w:b/>
                        <w:w w:val="105"/>
                        <w:sz w:val="14"/>
                      </w:rPr>
                      <w:t>RT</w:t>
                    </w:r>
                    <w:r w:rsidRPr="00C14B91">
                      <w:rPr>
                        <w:rFonts w:ascii="Copperplate Gothic Bold"/>
                        <w:b/>
                        <w:w w:val="105"/>
                        <w:sz w:val="14"/>
                      </w:rPr>
                      <w:t>ĒŠ</w:t>
                    </w:r>
                    <w:r w:rsidRPr="00C14B91">
                      <w:rPr>
                        <w:rFonts w:ascii="Copperplate Gothic Bold"/>
                        <w:b/>
                        <w:w w:val="105"/>
                        <w:sz w:val="14"/>
                      </w:rPr>
                      <w:t>ANU, AT</w:t>
                    </w:r>
                    <w:r w:rsidRPr="00C14B91">
                      <w:rPr>
                        <w:rFonts w:ascii="Copperplate Gothic Bold"/>
                        <w:b/>
                        <w:w w:val="105"/>
                        <w:sz w:val="14"/>
                      </w:rPr>
                      <w:t>Ļ</w:t>
                    </w:r>
                    <w:r w:rsidRPr="00C14B91">
                      <w:rPr>
                        <w:rFonts w:ascii="Copperplate Gothic Bold"/>
                        <w:b/>
                        <w:w w:val="105"/>
                        <w:sz w:val="14"/>
                      </w:rPr>
                      <w:t>AUJU PIE</w:t>
                    </w:r>
                    <w:r w:rsidRPr="00C14B91">
                      <w:rPr>
                        <w:rFonts w:ascii="Copperplate Gothic Bold"/>
                        <w:b/>
                        <w:w w:val="105"/>
                        <w:sz w:val="14"/>
                      </w:rPr>
                      <w:t>ŠĶ</w:t>
                    </w:r>
                    <w:r w:rsidRPr="00C14B91">
                      <w:rPr>
                        <w:rFonts w:ascii="Copperplate Gothic Bold"/>
                        <w:b/>
                        <w:w w:val="105"/>
                        <w:sz w:val="14"/>
                      </w:rPr>
                      <w:t>IR</w:t>
                    </w:r>
                    <w:r w:rsidRPr="00C14B91">
                      <w:rPr>
                        <w:rFonts w:ascii="Copperplate Gothic Bold"/>
                        <w:b/>
                        <w:w w:val="105"/>
                        <w:sz w:val="14"/>
                      </w:rPr>
                      <w:t>Š</w:t>
                    </w:r>
                    <w:r w:rsidRPr="00C14B91">
                      <w:rPr>
                        <w:rFonts w:ascii="Copperplate Gothic Bold"/>
                        <w:b/>
                        <w:w w:val="105"/>
                        <w:sz w:val="14"/>
                      </w:rPr>
                      <w:t>ANU UN IEROBE</w:t>
                    </w:r>
                    <w:r w:rsidRPr="00C14B91">
                      <w:rPr>
                        <w:rFonts w:ascii="Copperplate Gothic Bold"/>
                        <w:b/>
                        <w:w w:val="105"/>
                        <w:sz w:val="14"/>
                      </w:rPr>
                      <w:t>Ž</w:t>
                    </w:r>
                    <w:r w:rsidRPr="00C14B91">
                      <w:rPr>
                        <w:rFonts w:ascii="Copperplate Gothic Bold"/>
                        <w:b/>
                        <w:w w:val="105"/>
                        <w:sz w:val="14"/>
                      </w:rPr>
                      <w:t>O</w:t>
                    </w:r>
                    <w:r w:rsidRPr="00C14B91">
                      <w:rPr>
                        <w:rFonts w:ascii="Copperplate Gothic Bold"/>
                        <w:b/>
                        <w:w w:val="105"/>
                        <w:sz w:val="14"/>
                      </w:rPr>
                      <w:t>Š</w:t>
                    </w:r>
                    <w:r w:rsidRPr="00C14B91">
                      <w:rPr>
                        <w:rFonts w:ascii="Copperplate Gothic Bold"/>
                        <w:b/>
                        <w:w w:val="105"/>
                        <w:sz w:val="14"/>
                      </w:rPr>
                      <w:t>ANU (REACH).</w:t>
                    </w:r>
                  </w:p>
                  <w:p w14:paraId="0EECE121" w14:textId="77777777" w:rsidR="00FB59DB" w:rsidRPr="00C14B91" w:rsidRDefault="00FB59DB">
                    <w:pPr>
                      <w:pStyle w:val="BodyText"/>
                      <w:spacing w:before="7"/>
                      <w:ind w:left="0"/>
                      <w:rPr>
                        <w:rFonts w:ascii="Copperplate Gothic Bold"/>
                        <w:b/>
                        <w:sz w:val="11"/>
                      </w:rPr>
                    </w:pPr>
                  </w:p>
                  <w:p w14:paraId="30856504" w14:textId="0EACD901" w:rsidR="00FB59DB" w:rsidRPr="00C14B91" w:rsidRDefault="002916E4">
                    <w:pPr>
                      <w:ind w:left="20"/>
                      <w:rPr>
                        <w:rFonts w:ascii="Copperplate Gothic Bold" w:hAnsi="Copperplate Gothic Bold"/>
                        <w:b/>
                        <w:sz w:val="14"/>
                      </w:rPr>
                    </w:pPr>
                    <w:r w:rsidRPr="00C14B91">
                      <w:rPr>
                        <w:rFonts w:ascii="Copperplate Gothic Bold" w:hAnsi="Copperplate Gothic Bold"/>
                        <w:b/>
                        <w:w w:val="105"/>
                        <w:sz w:val="14"/>
                      </w:rPr>
                      <w:t>(pirm</w:t>
                    </w:r>
                    <w:r w:rsidRPr="00C14B91">
                      <w:rPr>
                        <w:b/>
                        <w:w w:val="105"/>
                        <w:sz w:val="14"/>
                      </w:rPr>
                      <w:t>ā</w:t>
                    </w:r>
                    <w:r w:rsidRPr="00C14B91">
                      <w:rPr>
                        <w:rFonts w:ascii="Copperplate Gothic Bold" w:hAnsi="Copperplate Gothic Bold"/>
                        <w:b/>
                        <w:w w:val="105"/>
                        <w:sz w:val="14"/>
                      </w:rPr>
                      <w:t>s sagatavo</w:t>
                    </w:r>
                    <w:r w:rsidRPr="00C14B91">
                      <w:rPr>
                        <w:rFonts w:ascii="Copperplate Gothic Bold" w:hAnsi="Copperplate Gothic Bold" w:cs="Copperplate Gothic Bold"/>
                        <w:b/>
                        <w:w w:val="105"/>
                        <w:sz w:val="14"/>
                      </w:rPr>
                      <w:t>š</w:t>
                    </w:r>
                    <w:r w:rsidRPr="00C14B91">
                      <w:rPr>
                        <w:rFonts w:ascii="Copperplate Gothic Bold" w:hAnsi="Copperplate Gothic Bold"/>
                        <w:b/>
                        <w:w w:val="105"/>
                        <w:sz w:val="14"/>
                      </w:rPr>
                      <w:t>anas datums: 2003. gada janv</w:t>
                    </w:r>
                    <w:r w:rsidRPr="00C14B91">
                      <w:rPr>
                        <w:b/>
                        <w:w w:val="105"/>
                        <w:sz w:val="14"/>
                      </w:rPr>
                      <w:t>ā</w:t>
                    </w:r>
                    <w:r w:rsidRPr="00C14B91">
                      <w:rPr>
                        <w:rFonts w:ascii="Copperplate Gothic Bold" w:hAnsi="Copperplate Gothic Bold"/>
                        <w:b/>
                        <w:w w:val="105"/>
                        <w:sz w:val="14"/>
                      </w:rPr>
                      <w:t>ris; atjaunin</w:t>
                    </w:r>
                    <w:r w:rsidRPr="00C14B91">
                      <w:rPr>
                        <w:b/>
                        <w:w w:val="105"/>
                        <w:sz w:val="14"/>
                      </w:rPr>
                      <w:t>ā</w:t>
                    </w:r>
                    <w:r w:rsidRPr="00C14B91">
                      <w:rPr>
                        <w:rFonts w:ascii="Copperplate Gothic Bold" w:hAnsi="Copperplate Gothic Bold"/>
                        <w:b/>
                        <w:w w:val="105"/>
                        <w:sz w:val="14"/>
                      </w:rPr>
                      <w:t xml:space="preserve">tais izdevums: XVI </w:t>
                    </w:r>
                    <w:r w:rsidRPr="00C14B91">
                      <w:rPr>
                        <w:rFonts w:ascii="Copperplate Gothic Bold" w:hAnsi="Copperplate Gothic Bold" w:cs="Copperplate Gothic Bold"/>
                        <w:b/>
                        <w:w w:val="105"/>
                        <w:sz w:val="14"/>
                      </w:rPr>
                      <w:t>–</w:t>
                    </w:r>
                    <w:r w:rsidRPr="00C14B91">
                      <w:rPr>
                        <w:rFonts w:ascii="Copperplate Gothic Bold" w:hAnsi="Copperplate Gothic Bold"/>
                        <w:b/>
                        <w:w w:val="105"/>
                        <w:sz w:val="14"/>
                      </w:rPr>
                      <w:t xml:space="preserve"> 2023. gada janv</w:t>
                    </w:r>
                    <w:r w:rsidRPr="00C14B91">
                      <w:rPr>
                        <w:b/>
                        <w:w w:val="105"/>
                        <w:sz w:val="14"/>
                      </w:rPr>
                      <w:t>ā</w:t>
                    </w:r>
                    <w:r w:rsidRPr="00C14B91">
                      <w:rPr>
                        <w:rFonts w:ascii="Copperplate Gothic Bold" w:hAnsi="Copperplate Gothic Bold"/>
                        <w:b/>
                        <w:w w:val="105"/>
                        <w:sz w:val="14"/>
                      </w:rPr>
                      <w:t>ris)</w:t>
                    </w:r>
                  </w:p>
                </w:txbxContent>
              </v:textbox>
              <w10:wrap anchorx="page" anchory="page"/>
            </v:shape>
          </w:pict>
        </mc:Fallback>
      </mc:AlternateContent>
    </w:r>
    <w:r w:rsidRPr="00C14B91">
      <w:rPr>
        <w:noProof/>
      </w:rPr>
      <w:drawing>
        <wp:anchor distT="0" distB="0" distL="0" distR="0" simplePos="0" relativeHeight="251655168" behindDoc="1" locked="0" layoutInCell="1" allowOverlap="1" wp14:anchorId="17029AAD" wp14:editId="5B288B05">
          <wp:simplePos x="0" y="0"/>
          <wp:positionH relativeFrom="page">
            <wp:posOffset>466143</wp:posOffset>
          </wp:positionH>
          <wp:positionV relativeFrom="page">
            <wp:posOffset>391348</wp:posOffset>
          </wp:positionV>
          <wp:extent cx="2336854" cy="371858"/>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2336854" cy="371858"/>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E7635"/>
    <w:multiLevelType w:val="hybridMultilevel"/>
    <w:tmpl w:val="51AEEC2C"/>
    <w:lvl w:ilvl="0" w:tplc="DBFE5C48">
      <w:numFmt w:val="bullet"/>
      <w:lvlText w:val="-"/>
      <w:lvlJc w:val="left"/>
      <w:pPr>
        <w:ind w:left="3753" w:hanging="106"/>
      </w:pPr>
      <w:rPr>
        <w:rFonts w:ascii="Calibri" w:eastAsia="Calibri" w:hAnsi="Calibri" w:cs="Calibri" w:hint="default"/>
        <w:b w:val="0"/>
        <w:bCs w:val="0"/>
        <w:i w:val="0"/>
        <w:iCs w:val="0"/>
        <w:spacing w:val="0"/>
        <w:w w:val="99"/>
        <w:sz w:val="20"/>
        <w:szCs w:val="20"/>
        <w:lang w:val="en-US" w:eastAsia="en-US" w:bidi="ar-SA"/>
      </w:rPr>
    </w:lvl>
    <w:lvl w:ilvl="1" w:tplc="AEE63A1A">
      <w:numFmt w:val="bullet"/>
      <w:lvlText w:val="•"/>
      <w:lvlJc w:val="left"/>
      <w:pPr>
        <w:ind w:left="4394" w:hanging="106"/>
      </w:pPr>
      <w:rPr>
        <w:rFonts w:hint="default"/>
        <w:lang w:val="en-US" w:eastAsia="en-US" w:bidi="ar-SA"/>
      </w:rPr>
    </w:lvl>
    <w:lvl w:ilvl="2" w:tplc="74C0460C">
      <w:numFmt w:val="bullet"/>
      <w:lvlText w:val="•"/>
      <w:lvlJc w:val="left"/>
      <w:pPr>
        <w:ind w:left="5029" w:hanging="106"/>
      </w:pPr>
      <w:rPr>
        <w:rFonts w:hint="default"/>
        <w:lang w:val="en-US" w:eastAsia="en-US" w:bidi="ar-SA"/>
      </w:rPr>
    </w:lvl>
    <w:lvl w:ilvl="3" w:tplc="AC780D58">
      <w:numFmt w:val="bullet"/>
      <w:lvlText w:val="•"/>
      <w:lvlJc w:val="left"/>
      <w:pPr>
        <w:ind w:left="5663" w:hanging="106"/>
      </w:pPr>
      <w:rPr>
        <w:rFonts w:hint="default"/>
        <w:lang w:val="en-US" w:eastAsia="en-US" w:bidi="ar-SA"/>
      </w:rPr>
    </w:lvl>
    <w:lvl w:ilvl="4" w:tplc="4C6C1CB8">
      <w:numFmt w:val="bullet"/>
      <w:lvlText w:val="•"/>
      <w:lvlJc w:val="left"/>
      <w:pPr>
        <w:ind w:left="6298" w:hanging="106"/>
      </w:pPr>
      <w:rPr>
        <w:rFonts w:hint="default"/>
        <w:lang w:val="en-US" w:eastAsia="en-US" w:bidi="ar-SA"/>
      </w:rPr>
    </w:lvl>
    <w:lvl w:ilvl="5" w:tplc="35B243CE">
      <w:numFmt w:val="bullet"/>
      <w:lvlText w:val="•"/>
      <w:lvlJc w:val="left"/>
      <w:pPr>
        <w:ind w:left="6933" w:hanging="106"/>
      </w:pPr>
      <w:rPr>
        <w:rFonts w:hint="default"/>
        <w:lang w:val="en-US" w:eastAsia="en-US" w:bidi="ar-SA"/>
      </w:rPr>
    </w:lvl>
    <w:lvl w:ilvl="6" w:tplc="AC98EA96">
      <w:numFmt w:val="bullet"/>
      <w:lvlText w:val="•"/>
      <w:lvlJc w:val="left"/>
      <w:pPr>
        <w:ind w:left="7567" w:hanging="106"/>
      </w:pPr>
      <w:rPr>
        <w:rFonts w:hint="default"/>
        <w:lang w:val="en-US" w:eastAsia="en-US" w:bidi="ar-SA"/>
      </w:rPr>
    </w:lvl>
    <w:lvl w:ilvl="7" w:tplc="23F27A7E">
      <w:numFmt w:val="bullet"/>
      <w:lvlText w:val="•"/>
      <w:lvlJc w:val="left"/>
      <w:pPr>
        <w:ind w:left="8202" w:hanging="106"/>
      </w:pPr>
      <w:rPr>
        <w:rFonts w:hint="default"/>
        <w:lang w:val="en-US" w:eastAsia="en-US" w:bidi="ar-SA"/>
      </w:rPr>
    </w:lvl>
    <w:lvl w:ilvl="8" w:tplc="B624FF14">
      <w:numFmt w:val="bullet"/>
      <w:lvlText w:val="•"/>
      <w:lvlJc w:val="left"/>
      <w:pPr>
        <w:ind w:left="8837" w:hanging="106"/>
      </w:pPr>
      <w:rPr>
        <w:rFonts w:hint="default"/>
        <w:lang w:val="en-US" w:eastAsia="en-US" w:bidi="ar-SA"/>
      </w:rPr>
    </w:lvl>
  </w:abstractNum>
  <w:abstractNum w:abstractNumId="1" w15:restartNumberingAfterBreak="0">
    <w:nsid w:val="0DA51608"/>
    <w:multiLevelType w:val="multilevel"/>
    <w:tmpl w:val="B2FE3F6A"/>
    <w:lvl w:ilvl="0">
      <w:start w:val="8"/>
      <w:numFmt w:val="decimal"/>
      <w:lvlText w:val="%1"/>
      <w:lvlJc w:val="left"/>
      <w:pPr>
        <w:ind w:left="512" w:hanging="300"/>
      </w:pPr>
      <w:rPr>
        <w:rFonts w:hint="default"/>
        <w:lang w:val="en-US" w:eastAsia="en-US" w:bidi="ar-SA"/>
      </w:rPr>
    </w:lvl>
    <w:lvl w:ilvl="1">
      <w:start w:val="1"/>
      <w:numFmt w:val="decimal"/>
      <w:lvlText w:val="%1.%2"/>
      <w:lvlJc w:val="left"/>
      <w:pPr>
        <w:ind w:left="512" w:hanging="300"/>
      </w:pPr>
      <w:rPr>
        <w:rFonts w:ascii="Calibri" w:eastAsia="Calibri" w:hAnsi="Calibri" w:cs="Calibri" w:hint="default"/>
        <w:b/>
        <w:bCs/>
        <w:i w:val="0"/>
        <w:iCs w:val="0"/>
        <w:spacing w:val="0"/>
        <w:w w:val="99"/>
        <w:sz w:val="20"/>
        <w:szCs w:val="20"/>
        <w:lang w:val="en-US" w:eastAsia="en-US" w:bidi="ar-SA"/>
      </w:rPr>
    </w:lvl>
    <w:lvl w:ilvl="2">
      <w:start w:val="1"/>
      <w:numFmt w:val="decimal"/>
      <w:lvlText w:val="%1.%2.%3"/>
      <w:lvlJc w:val="left"/>
      <w:pPr>
        <w:ind w:left="668" w:hanging="456"/>
      </w:pPr>
      <w:rPr>
        <w:rFonts w:ascii="Calibri" w:eastAsia="Calibri" w:hAnsi="Calibri" w:cs="Calibri" w:hint="default"/>
        <w:b/>
        <w:bCs/>
        <w:i w:val="0"/>
        <w:iCs w:val="0"/>
        <w:spacing w:val="-1"/>
        <w:w w:val="99"/>
        <w:sz w:val="20"/>
        <w:szCs w:val="20"/>
        <w:lang w:val="en-US" w:eastAsia="en-US" w:bidi="ar-SA"/>
      </w:rPr>
    </w:lvl>
    <w:lvl w:ilvl="3">
      <w:numFmt w:val="bullet"/>
      <w:lvlText w:val="•"/>
      <w:lvlJc w:val="left"/>
      <w:pPr>
        <w:ind w:left="2759" w:hanging="456"/>
      </w:pPr>
      <w:rPr>
        <w:rFonts w:hint="default"/>
        <w:lang w:val="en-US" w:eastAsia="en-US" w:bidi="ar-SA"/>
      </w:rPr>
    </w:lvl>
    <w:lvl w:ilvl="4">
      <w:numFmt w:val="bullet"/>
      <w:lvlText w:val="•"/>
      <w:lvlJc w:val="left"/>
      <w:pPr>
        <w:ind w:left="3808" w:hanging="456"/>
      </w:pPr>
      <w:rPr>
        <w:rFonts w:hint="default"/>
        <w:lang w:val="en-US" w:eastAsia="en-US" w:bidi="ar-SA"/>
      </w:rPr>
    </w:lvl>
    <w:lvl w:ilvl="5">
      <w:numFmt w:val="bullet"/>
      <w:lvlText w:val="•"/>
      <w:lvlJc w:val="left"/>
      <w:pPr>
        <w:ind w:left="4858" w:hanging="456"/>
      </w:pPr>
      <w:rPr>
        <w:rFonts w:hint="default"/>
        <w:lang w:val="en-US" w:eastAsia="en-US" w:bidi="ar-SA"/>
      </w:rPr>
    </w:lvl>
    <w:lvl w:ilvl="6">
      <w:numFmt w:val="bullet"/>
      <w:lvlText w:val="•"/>
      <w:lvlJc w:val="left"/>
      <w:pPr>
        <w:ind w:left="5908" w:hanging="456"/>
      </w:pPr>
      <w:rPr>
        <w:rFonts w:hint="default"/>
        <w:lang w:val="en-US" w:eastAsia="en-US" w:bidi="ar-SA"/>
      </w:rPr>
    </w:lvl>
    <w:lvl w:ilvl="7">
      <w:numFmt w:val="bullet"/>
      <w:lvlText w:val="•"/>
      <w:lvlJc w:val="left"/>
      <w:pPr>
        <w:ind w:left="6957" w:hanging="456"/>
      </w:pPr>
      <w:rPr>
        <w:rFonts w:hint="default"/>
        <w:lang w:val="en-US" w:eastAsia="en-US" w:bidi="ar-SA"/>
      </w:rPr>
    </w:lvl>
    <w:lvl w:ilvl="8">
      <w:numFmt w:val="bullet"/>
      <w:lvlText w:val="•"/>
      <w:lvlJc w:val="left"/>
      <w:pPr>
        <w:ind w:left="8007" w:hanging="456"/>
      </w:pPr>
      <w:rPr>
        <w:rFonts w:hint="default"/>
        <w:lang w:val="en-US" w:eastAsia="en-US" w:bidi="ar-SA"/>
      </w:rPr>
    </w:lvl>
  </w:abstractNum>
  <w:abstractNum w:abstractNumId="2" w15:restartNumberingAfterBreak="0">
    <w:nsid w:val="1124551A"/>
    <w:multiLevelType w:val="multilevel"/>
    <w:tmpl w:val="1780EDC2"/>
    <w:lvl w:ilvl="0">
      <w:start w:val="5"/>
      <w:numFmt w:val="decimal"/>
      <w:lvlText w:val="%1"/>
      <w:lvlJc w:val="left"/>
      <w:pPr>
        <w:ind w:left="512" w:hanging="300"/>
      </w:pPr>
      <w:rPr>
        <w:rFonts w:hint="default"/>
        <w:lang w:val="en-US" w:eastAsia="en-US" w:bidi="ar-SA"/>
      </w:rPr>
    </w:lvl>
    <w:lvl w:ilvl="1">
      <w:start w:val="1"/>
      <w:numFmt w:val="decimal"/>
      <w:lvlText w:val="%1.%2"/>
      <w:lvlJc w:val="left"/>
      <w:pPr>
        <w:ind w:left="512" w:hanging="300"/>
      </w:pPr>
      <w:rPr>
        <w:rFonts w:ascii="Calibri" w:eastAsia="Calibri" w:hAnsi="Calibri" w:cs="Calibri" w:hint="default"/>
        <w:b/>
        <w:bCs/>
        <w:i w:val="0"/>
        <w:iCs w:val="0"/>
        <w:spacing w:val="0"/>
        <w:w w:val="99"/>
        <w:sz w:val="20"/>
        <w:szCs w:val="20"/>
        <w:lang w:val="en-US" w:eastAsia="en-US" w:bidi="ar-SA"/>
      </w:rPr>
    </w:lvl>
    <w:lvl w:ilvl="2">
      <w:numFmt w:val="bullet"/>
      <w:lvlText w:val="•"/>
      <w:lvlJc w:val="left"/>
      <w:pPr>
        <w:ind w:left="2437" w:hanging="300"/>
      </w:pPr>
      <w:rPr>
        <w:rFonts w:hint="default"/>
        <w:lang w:val="en-US" w:eastAsia="en-US" w:bidi="ar-SA"/>
      </w:rPr>
    </w:lvl>
    <w:lvl w:ilvl="3">
      <w:numFmt w:val="bullet"/>
      <w:lvlText w:val="•"/>
      <w:lvlJc w:val="left"/>
      <w:pPr>
        <w:ind w:left="3395" w:hanging="300"/>
      </w:pPr>
      <w:rPr>
        <w:rFonts w:hint="default"/>
        <w:lang w:val="en-US" w:eastAsia="en-US" w:bidi="ar-SA"/>
      </w:rPr>
    </w:lvl>
    <w:lvl w:ilvl="4">
      <w:numFmt w:val="bullet"/>
      <w:lvlText w:val="•"/>
      <w:lvlJc w:val="left"/>
      <w:pPr>
        <w:ind w:left="4354" w:hanging="300"/>
      </w:pPr>
      <w:rPr>
        <w:rFonts w:hint="default"/>
        <w:lang w:val="en-US" w:eastAsia="en-US" w:bidi="ar-SA"/>
      </w:rPr>
    </w:lvl>
    <w:lvl w:ilvl="5">
      <w:numFmt w:val="bullet"/>
      <w:lvlText w:val="•"/>
      <w:lvlJc w:val="left"/>
      <w:pPr>
        <w:ind w:left="5313" w:hanging="300"/>
      </w:pPr>
      <w:rPr>
        <w:rFonts w:hint="default"/>
        <w:lang w:val="en-US" w:eastAsia="en-US" w:bidi="ar-SA"/>
      </w:rPr>
    </w:lvl>
    <w:lvl w:ilvl="6">
      <w:numFmt w:val="bullet"/>
      <w:lvlText w:val="•"/>
      <w:lvlJc w:val="left"/>
      <w:pPr>
        <w:ind w:left="6271" w:hanging="300"/>
      </w:pPr>
      <w:rPr>
        <w:rFonts w:hint="default"/>
        <w:lang w:val="en-US" w:eastAsia="en-US" w:bidi="ar-SA"/>
      </w:rPr>
    </w:lvl>
    <w:lvl w:ilvl="7">
      <w:numFmt w:val="bullet"/>
      <w:lvlText w:val="•"/>
      <w:lvlJc w:val="left"/>
      <w:pPr>
        <w:ind w:left="7230" w:hanging="300"/>
      </w:pPr>
      <w:rPr>
        <w:rFonts w:hint="default"/>
        <w:lang w:val="en-US" w:eastAsia="en-US" w:bidi="ar-SA"/>
      </w:rPr>
    </w:lvl>
    <w:lvl w:ilvl="8">
      <w:numFmt w:val="bullet"/>
      <w:lvlText w:val="•"/>
      <w:lvlJc w:val="left"/>
      <w:pPr>
        <w:ind w:left="8189" w:hanging="300"/>
      </w:pPr>
      <w:rPr>
        <w:rFonts w:hint="default"/>
        <w:lang w:val="en-US" w:eastAsia="en-US" w:bidi="ar-SA"/>
      </w:rPr>
    </w:lvl>
  </w:abstractNum>
  <w:abstractNum w:abstractNumId="3" w15:restartNumberingAfterBreak="0">
    <w:nsid w:val="1830210A"/>
    <w:multiLevelType w:val="multilevel"/>
    <w:tmpl w:val="4F222F5E"/>
    <w:lvl w:ilvl="0">
      <w:start w:val="1"/>
      <w:numFmt w:val="decimal"/>
      <w:lvlText w:val="%1"/>
      <w:lvlJc w:val="left"/>
      <w:pPr>
        <w:ind w:left="573" w:hanging="361"/>
      </w:pPr>
      <w:rPr>
        <w:rFonts w:hint="default"/>
        <w:lang w:val="en-US" w:eastAsia="en-US" w:bidi="ar-SA"/>
      </w:rPr>
    </w:lvl>
    <w:lvl w:ilvl="1">
      <w:start w:val="1"/>
      <w:numFmt w:val="decimal"/>
      <w:lvlText w:val="%1.%2"/>
      <w:lvlJc w:val="left"/>
      <w:pPr>
        <w:ind w:left="573" w:hanging="361"/>
      </w:pPr>
      <w:rPr>
        <w:rFonts w:ascii="Calibri" w:eastAsia="Calibri" w:hAnsi="Calibri" w:cs="Calibri" w:hint="default"/>
        <w:b/>
        <w:bCs/>
        <w:i w:val="0"/>
        <w:iCs w:val="0"/>
        <w:spacing w:val="-1"/>
        <w:w w:val="99"/>
        <w:sz w:val="20"/>
        <w:szCs w:val="20"/>
        <w:lang w:val="en-US" w:eastAsia="en-US" w:bidi="ar-SA"/>
      </w:rPr>
    </w:lvl>
    <w:lvl w:ilvl="2">
      <w:numFmt w:val="bullet"/>
      <w:lvlText w:val="•"/>
      <w:lvlJc w:val="left"/>
      <w:pPr>
        <w:ind w:left="2485" w:hanging="361"/>
      </w:pPr>
      <w:rPr>
        <w:rFonts w:hint="default"/>
        <w:lang w:val="en-US" w:eastAsia="en-US" w:bidi="ar-SA"/>
      </w:rPr>
    </w:lvl>
    <w:lvl w:ilvl="3">
      <w:numFmt w:val="bullet"/>
      <w:lvlText w:val="•"/>
      <w:lvlJc w:val="left"/>
      <w:pPr>
        <w:ind w:left="3437" w:hanging="361"/>
      </w:pPr>
      <w:rPr>
        <w:rFonts w:hint="default"/>
        <w:lang w:val="en-US" w:eastAsia="en-US" w:bidi="ar-SA"/>
      </w:rPr>
    </w:lvl>
    <w:lvl w:ilvl="4">
      <w:numFmt w:val="bullet"/>
      <w:lvlText w:val="•"/>
      <w:lvlJc w:val="left"/>
      <w:pPr>
        <w:ind w:left="4390" w:hanging="361"/>
      </w:pPr>
      <w:rPr>
        <w:rFonts w:hint="default"/>
        <w:lang w:val="en-US" w:eastAsia="en-US" w:bidi="ar-SA"/>
      </w:rPr>
    </w:lvl>
    <w:lvl w:ilvl="5">
      <w:numFmt w:val="bullet"/>
      <w:lvlText w:val="•"/>
      <w:lvlJc w:val="left"/>
      <w:pPr>
        <w:ind w:left="5343" w:hanging="361"/>
      </w:pPr>
      <w:rPr>
        <w:rFonts w:hint="default"/>
        <w:lang w:val="en-US" w:eastAsia="en-US" w:bidi="ar-SA"/>
      </w:rPr>
    </w:lvl>
    <w:lvl w:ilvl="6">
      <w:numFmt w:val="bullet"/>
      <w:lvlText w:val="•"/>
      <w:lvlJc w:val="left"/>
      <w:pPr>
        <w:ind w:left="6295" w:hanging="361"/>
      </w:pPr>
      <w:rPr>
        <w:rFonts w:hint="default"/>
        <w:lang w:val="en-US" w:eastAsia="en-US" w:bidi="ar-SA"/>
      </w:rPr>
    </w:lvl>
    <w:lvl w:ilvl="7">
      <w:numFmt w:val="bullet"/>
      <w:lvlText w:val="•"/>
      <w:lvlJc w:val="left"/>
      <w:pPr>
        <w:ind w:left="7248" w:hanging="361"/>
      </w:pPr>
      <w:rPr>
        <w:rFonts w:hint="default"/>
        <w:lang w:val="en-US" w:eastAsia="en-US" w:bidi="ar-SA"/>
      </w:rPr>
    </w:lvl>
    <w:lvl w:ilvl="8">
      <w:numFmt w:val="bullet"/>
      <w:lvlText w:val="•"/>
      <w:lvlJc w:val="left"/>
      <w:pPr>
        <w:ind w:left="8201" w:hanging="361"/>
      </w:pPr>
      <w:rPr>
        <w:rFonts w:hint="default"/>
        <w:lang w:val="en-US" w:eastAsia="en-US" w:bidi="ar-SA"/>
      </w:rPr>
    </w:lvl>
  </w:abstractNum>
  <w:abstractNum w:abstractNumId="4" w15:restartNumberingAfterBreak="0">
    <w:nsid w:val="23CA24E4"/>
    <w:multiLevelType w:val="multilevel"/>
    <w:tmpl w:val="E176EAE6"/>
    <w:lvl w:ilvl="0">
      <w:start w:val="10"/>
      <w:numFmt w:val="decimal"/>
      <w:lvlText w:val="%1"/>
      <w:lvlJc w:val="left"/>
      <w:pPr>
        <w:ind w:left="666" w:hanging="454"/>
      </w:pPr>
      <w:rPr>
        <w:rFonts w:hint="default"/>
        <w:lang w:val="en-US" w:eastAsia="en-US" w:bidi="ar-SA"/>
      </w:rPr>
    </w:lvl>
    <w:lvl w:ilvl="1">
      <w:start w:val="2"/>
      <w:numFmt w:val="decimal"/>
      <w:lvlText w:val="%1.%2."/>
      <w:lvlJc w:val="left"/>
      <w:pPr>
        <w:ind w:left="666" w:hanging="454"/>
      </w:pPr>
      <w:rPr>
        <w:rFonts w:ascii="Calibri" w:eastAsia="Calibri" w:hAnsi="Calibri" w:cs="Calibri" w:hint="default"/>
        <w:b/>
        <w:bCs/>
        <w:i w:val="0"/>
        <w:iCs w:val="0"/>
        <w:spacing w:val="-1"/>
        <w:w w:val="99"/>
        <w:sz w:val="20"/>
        <w:szCs w:val="20"/>
        <w:lang w:val="en-US" w:eastAsia="en-US" w:bidi="ar-SA"/>
      </w:rPr>
    </w:lvl>
    <w:lvl w:ilvl="2">
      <w:numFmt w:val="bullet"/>
      <w:lvlText w:val="•"/>
      <w:lvlJc w:val="left"/>
      <w:pPr>
        <w:ind w:left="2549" w:hanging="454"/>
      </w:pPr>
      <w:rPr>
        <w:rFonts w:hint="default"/>
        <w:lang w:val="en-US" w:eastAsia="en-US" w:bidi="ar-SA"/>
      </w:rPr>
    </w:lvl>
    <w:lvl w:ilvl="3">
      <w:numFmt w:val="bullet"/>
      <w:lvlText w:val="•"/>
      <w:lvlJc w:val="left"/>
      <w:pPr>
        <w:ind w:left="3493" w:hanging="454"/>
      </w:pPr>
      <w:rPr>
        <w:rFonts w:hint="default"/>
        <w:lang w:val="en-US" w:eastAsia="en-US" w:bidi="ar-SA"/>
      </w:rPr>
    </w:lvl>
    <w:lvl w:ilvl="4">
      <w:numFmt w:val="bullet"/>
      <w:lvlText w:val="•"/>
      <w:lvlJc w:val="left"/>
      <w:pPr>
        <w:ind w:left="4438" w:hanging="454"/>
      </w:pPr>
      <w:rPr>
        <w:rFonts w:hint="default"/>
        <w:lang w:val="en-US" w:eastAsia="en-US" w:bidi="ar-SA"/>
      </w:rPr>
    </w:lvl>
    <w:lvl w:ilvl="5">
      <w:numFmt w:val="bullet"/>
      <w:lvlText w:val="•"/>
      <w:lvlJc w:val="left"/>
      <w:pPr>
        <w:ind w:left="5383" w:hanging="454"/>
      </w:pPr>
      <w:rPr>
        <w:rFonts w:hint="default"/>
        <w:lang w:val="en-US" w:eastAsia="en-US" w:bidi="ar-SA"/>
      </w:rPr>
    </w:lvl>
    <w:lvl w:ilvl="6">
      <w:numFmt w:val="bullet"/>
      <w:lvlText w:val="•"/>
      <w:lvlJc w:val="left"/>
      <w:pPr>
        <w:ind w:left="6327" w:hanging="454"/>
      </w:pPr>
      <w:rPr>
        <w:rFonts w:hint="default"/>
        <w:lang w:val="en-US" w:eastAsia="en-US" w:bidi="ar-SA"/>
      </w:rPr>
    </w:lvl>
    <w:lvl w:ilvl="7">
      <w:numFmt w:val="bullet"/>
      <w:lvlText w:val="•"/>
      <w:lvlJc w:val="left"/>
      <w:pPr>
        <w:ind w:left="7272" w:hanging="454"/>
      </w:pPr>
      <w:rPr>
        <w:rFonts w:hint="default"/>
        <w:lang w:val="en-US" w:eastAsia="en-US" w:bidi="ar-SA"/>
      </w:rPr>
    </w:lvl>
    <w:lvl w:ilvl="8">
      <w:numFmt w:val="bullet"/>
      <w:lvlText w:val="•"/>
      <w:lvlJc w:val="left"/>
      <w:pPr>
        <w:ind w:left="8217" w:hanging="454"/>
      </w:pPr>
      <w:rPr>
        <w:rFonts w:hint="default"/>
        <w:lang w:val="en-US" w:eastAsia="en-US" w:bidi="ar-SA"/>
      </w:rPr>
    </w:lvl>
  </w:abstractNum>
  <w:abstractNum w:abstractNumId="5" w15:restartNumberingAfterBreak="0">
    <w:nsid w:val="29F961DE"/>
    <w:multiLevelType w:val="multilevel"/>
    <w:tmpl w:val="9CCEF248"/>
    <w:lvl w:ilvl="0">
      <w:start w:val="14"/>
      <w:numFmt w:val="decimal"/>
      <w:lvlText w:val="%1"/>
      <w:lvlJc w:val="left"/>
      <w:pPr>
        <w:ind w:left="666" w:hanging="454"/>
      </w:pPr>
      <w:rPr>
        <w:rFonts w:hint="default"/>
        <w:lang w:val="en-US" w:eastAsia="en-US" w:bidi="ar-SA"/>
      </w:rPr>
    </w:lvl>
    <w:lvl w:ilvl="1">
      <w:start w:val="1"/>
      <w:numFmt w:val="decimal"/>
      <w:lvlText w:val="%1.%2."/>
      <w:lvlJc w:val="left"/>
      <w:pPr>
        <w:ind w:left="666" w:hanging="454"/>
      </w:pPr>
      <w:rPr>
        <w:rFonts w:ascii="Calibri" w:eastAsia="Calibri" w:hAnsi="Calibri" w:cs="Calibri" w:hint="default"/>
        <w:b/>
        <w:bCs/>
        <w:i w:val="0"/>
        <w:iCs w:val="0"/>
        <w:spacing w:val="-1"/>
        <w:w w:val="99"/>
        <w:sz w:val="20"/>
        <w:szCs w:val="20"/>
        <w:lang w:val="en-US" w:eastAsia="en-US" w:bidi="ar-SA"/>
      </w:rPr>
    </w:lvl>
    <w:lvl w:ilvl="2">
      <w:numFmt w:val="bullet"/>
      <w:lvlText w:val="•"/>
      <w:lvlJc w:val="left"/>
      <w:pPr>
        <w:ind w:left="2549" w:hanging="454"/>
      </w:pPr>
      <w:rPr>
        <w:rFonts w:hint="default"/>
        <w:lang w:val="en-US" w:eastAsia="en-US" w:bidi="ar-SA"/>
      </w:rPr>
    </w:lvl>
    <w:lvl w:ilvl="3">
      <w:numFmt w:val="bullet"/>
      <w:lvlText w:val="•"/>
      <w:lvlJc w:val="left"/>
      <w:pPr>
        <w:ind w:left="3493" w:hanging="454"/>
      </w:pPr>
      <w:rPr>
        <w:rFonts w:hint="default"/>
        <w:lang w:val="en-US" w:eastAsia="en-US" w:bidi="ar-SA"/>
      </w:rPr>
    </w:lvl>
    <w:lvl w:ilvl="4">
      <w:numFmt w:val="bullet"/>
      <w:lvlText w:val="•"/>
      <w:lvlJc w:val="left"/>
      <w:pPr>
        <w:ind w:left="4438" w:hanging="454"/>
      </w:pPr>
      <w:rPr>
        <w:rFonts w:hint="default"/>
        <w:lang w:val="en-US" w:eastAsia="en-US" w:bidi="ar-SA"/>
      </w:rPr>
    </w:lvl>
    <w:lvl w:ilvl="5">
      <w:numFmt w:val="bullet"/>
      <w:lvlText w:val="•"/>
      <w:lvlJc w:val="left"/>
      <w:pPr>
        <w:ind w:left="5383" w:hanging="454"/>
      </w:pPr>
      <w:rPr>
        <w:rFonts w:hint="default"/>
        <w:lang w:val="en-US" w:eastAsia="en-US" w:bidi="ar-SA"/>
      </w:rPr>
    </w:lvl>
    <w:lvl w:ilvl="6">
      <w:numFmt w:val="bullet"/>
      <w:lvlText w:val="•"/>
      <w:lvlJc w:val="left"/>
      <w:pPr>
        <w:ind w:left="6327" w:hanging="454"/>
      </w:pPr>
      <w:rPr>
        <w:rFonts w:hint="default"/>
        <w:lang w:val="en-US" w:eastAsia="en-US" w:bidi="ar-SA"/>
      </w:rPr>
    </w:lvl>
    <w:lvl w:ilvl="7">
      <w:numFmt w:val="bullet"/>
      <w:lvlText w:val="•"/>
      <w:lvlJc w:val="left"/>
      <w:pPr>
        <w:ind w:left="7272" w:hanging="454"/>
      </w:pPr>
      <w:rPr>
        <w:rFonts w:hint="default"/>
        <w:lang w:val="en-US" w:eastAsia="en-US" w:bidi="ar-SA"/>
      </w:rPr>
    </w:lvl>
    <w:lvl w:ilvl="8">
      <w:numFmt w:val="bullet"/>
      <w:lvlText w:val="•"/>
      <w:lvlJc w:val="left"/>
      <w:pPr>
        <w:ind w:left="8217" w:hanging="454"/>
      </w:pPr>
      <w:rPr>
        <w:rFonts w:hint="default"/>
        <w:lang w:val="en-US" w:eastAsia="en-US" w:bidi="ar-SA"/>
      </w:rPr>
    </w:lvl>
  </w:abstractNum>
  <w:abstractNum w:abstractNumId="6" w15:restartNumberingAfterBreak="0">
    <w:nsid w:val="31A13575"/>
    <w:multiLevelType w:val="multilevel"/>
    <w:tmpl w:val="FF0C0986"/>
    <w:lvl w:ilvl="0">
      <w:start w:val="6"/>
      <w:numFmt w:val="decimal"/>
      <w:lvlText w:val="%1"/>
      <w:lvlJc w:val="left"/>
      <w:pPr>
        <w:ind w:left="565" w:hanging="353"/>
      </w:pPr>
      <w:rPr>
        <w:rFonts w:hint="default"/>
        <w:lang w:val="en-US" w:eastAsia="en-US" w:bidi="ar-SA"/>
      </w:rPr>
    </w:lvl>
    <w:lvl w:ilvl="1">
      <w:start w:val="2"/>
      <w:numFmt w:val="decimal"/>
      <w:lvlText w:val="%1.%2."/>
      <w:lvlJc w:val="left"/>
      <w:pPr>
        <w:ind w:left="565" w:hanging="353"/>
      </w:pPr>
      <w:rPr>
        <w:rFonts w:ascii="Calibri" w:eastAsia="Calibri" w:hAnsi="Calibri" w:cs="Calibri" w:hint="default"/>
        <w:b/>
        <w:bCs/>
        <w:i w:val="0"/>
        <w:iCs w:val="0"/>
        <w:spacing w:val="-1"/>
        <w:w w:val="99"/>
        <w:sz w:val="20"/>
        <w:szCs w:val="20"/>
        <w:lang w:val="en-US" w:eastAsia="en-US" w:bidi="ar-SA"/>
      </w:rPr>
    </w:lvl>
    <w:lvl w:ilvl="2">
      <w:numFmt w:val="bullet"/>
      <w:lvlText w:val="•"/>
      <w:lvlJc w:val="left"/>
      <w:pPr>
        <w:ind w:left="2469" w:hanging="353"/>
      </w:pPr>
      <w:rPr>
        <w:rFonts w:hint="default"/>
        <w:lang w:val="en-US" w:eastAsia="en-US" w:bidi="ar-SA"/>
      </w:rPr>
    </w:lvl>
    <w:lvl w:ilvl="3">
      <w:numFmt w:val="bullet"/>
      <w:lvlText w:val="•"/>
      <w:lvlJc w:val="left"/>
      <w:pPr>
        <w:ind w:left="3423" w:hanging="353"/>
      </w:pPr>
      <w:rPr>
        <w:rFonts w:hint="default"/>
        <w:lang w:val="en-US" w:eastAsia="en-US" w:bidi="ar-SA"/>
      </w:rPr>
    </w:lvl>
    <w:lvl w:ilvl="4">
      <w:numFmt w:val="bullet"/>
      <w:lvlText w:val="•"/>
      <w:lvlJc w:val="left"/>
      <w:pPr>
        <w:ind w:left="4378" w:hanging="353"/>
      </w:pPr>
      <w:rPr>
        <w:rFonts w:hint="default"/>
        <w:lang w:val="en-US" w:eastAsia="en-US" w:bidi="ar-SA"/>
      </w:rPr>
    </w:lvl>
    <w:lvl w:ilvl="5">
      <w:numFmt w:val="bullet"/>
      <w:lvlText w:val="•"/>
      <w:lvlJc w:val="left"/>
      <w:pPr>
        <w:ind w:left="5333" w:hanging="353"/>
      </w:pPr>
      <w:rPr>
        <w:rFonts w:hint="default"/>
        <w:lang w:val="en-US" w:eastAsia="en-US" w:bidi="ar-SA"/>
      </w:rPr>
    </w:lvl>
    <w:lvl w:ilvl="6">
      <w:numFmt w:val="bullet"/>
      <w:lvlText w:val="•"/>
      <w:lvlJc w:val="left"/>
      <w:pPr>
        <w:ind w:left="6287" w:hanging="353"/>
      </w:pPr>
      <w:rPr>
        <w:rFonts w:hint="default"/>
        <w:lang w:val="en-US" w:eastAsia="en-US" w:bidi="ar-SA"/>
      </w:rPr>
    </w:lvl>
    <w:lvl w:ilvl="7">
      <w:numFmt w:val="bullet"/>
      <w:lvlText w:val="•"/>
      <w:lvlJc w:val="left"/>
      <w:pPr>
        <w:ind w:left="7242" w:hanging="353"/>
      </w:pPr>
      <w:rPr>
        <w:rFonts w:hint="default"/>
        <w:lang w:val="en-US" w:eastAsia="en-US" w:bidi="ar-SA"/>
      </w:rPr>
    </w:lvl>
    <w:lvl w:ilvl="8">
      <w:numFmt w:val="bullet"/>
      <w:lvlText w:val="•"/>
      <w:lvlJc w:val="left"/>
      <w:pPr>
        <w:ind w:left="8197" w:hanging="353"/>
      </w:pPr>
      <w:rPr>
        <w:rFonts w:hint="default"/>
        <w:lang w:val="en-US" w:eastAsia="en-US" w:bidi="ar-SA"/>
      </w:rPr>
    </w:lvl>
  </w:abstractNum>
  <w:abstractNum w:abstractNumId="7" w15:restartNumberingAfterBreak="0">
    <w:nsid w:val="327609D6"/>
    <w:multiLevelType w:val="hybridMultilevel"/>
    <w:tmpl w:val="2A520BAE"/>
    <w:lvl w:ilvl="0" w:tplc="8E9A4064">
      <w:numFmt w:val="bullet"/>
      <w:lvlText w:val="-"/>
      <w:lvlJc w:val="left"/>
      <w:pPr>
        <w:ind w:left="318" w:hanging="106"/>
      </w:pPr>
      <w:rPr>
        <w:rFonts w:ascii="Calibri" w:eastAsia="Calibri" w:hAnsi="Calibri" w:cs="Calibri" w:hint="default"/>
        <w:b w:val="0"/>
        <w:bCs w:val="0"/>
        <w:i w:val="0"/>
        <w:iCs w:val="0"/>
        <w:spacing w:val="0"/>
        <w:w w:val="99"/>
        <w:sz w:val="20"/>
        <w:szCs w:val="20"/>
        <w:lang w:val="en-US" w:eastAsia="en-US" w:bidi="ar-SA"/>
      </w:rPr>
    </w:lvl>
    <w:lvl w:ilvl="1" w:tplc="9BE87F82">
      <w:numFmt w:val="bullet"/>
      <w:lvlText w:val="•"/>
      <w:lvlJc w:val="left"/>
      <w:pPr>
        <w:ind w:left="1298" w:hanging="106"/>
      </w:pPr>
      <w:rPr>
        <w:rFonts w:hint="default"/>
        <w:lang w:val="en-US" w:eastAsia="en-US" w:bidi="ar-SA"/>
      </w:rPr>
    </w:lvl>
    <w:lvl w:ilvl="2" w:tplc="0AE2D7F4">
      <w:numFmt w:val="bullet"/>
      <w:lvlText w:val="•"/>
      <w:lvlJc w:val="left"/>
      <w:pPr>
        <w:ind w:left="2277" w:hanging="106"/>
      </w:pPr>
      <w:rPr>
        <w:rFonts w:hint="default"/>
        <w:lang w:val="en-US" w:eastAsia="en-US" w:bidi="ar-SA"/>
      </w:rPr>
    </w:lvl>
    <w:lvl w:ilvl="3" w:tplc="5CBC1EAA">
      <w:numFmt w:val="bullet"/>
      <w:lvlText w:val="•"/>
      <w:lvlJc w:val="left"/>
      <w:pPr>
        <w:ind w:left="3255" w:hanging="106"/>
      </w:pPr>
      <w:rPr>
        <w:rFonts w:hint="default"/>
        <w:lang w:val="en-US" w:eastAsia="en-US" w:bidi="ar-SA"/>
      </w:rPr>
    </w:lvl>
    <w:lvl w:ilvl="4" w:tplc="C3009128">
      <w:numFmt w:val="bullet"/>
      <w:lvlText w:val="•"/>
      <w:lvlJc w:val="left"/>
      <w:pPr>
        <w:ind w:left="4234" w:hanging="106"/>
      </w:pPr>
      <w:rPr>
        <w:rFonts w:hint="default"/>
        <w:lang w:val="en-US" w:eastAsia="en-US" w:bidi="ar-SA"/>
      </w:rPr>
    </w:lvl>
    <w:lvl w:ilvl="5" w:tplc="521E9896">
      <w:numFmt w:val="bullet"/>
      <w:lvlText w:val="•"/>
      <w:lvlJc w:val="left"/>
      <w:pPr>
        <w:ind w:left="5213" w:hanging="106"/>
      </w:pPr>
      <w:rPr>
        <w:rFonts w:hint="default"/>
        <w:lang w:val="en-US" w:eastAsia="en-US" w:bidi="ar-SA"/>
      </w:rPr>
    </w:lvl>
    <w:lvl w:ilvl="6" w:tplc="5E1834E0">
      <w:numFmt w:val="bullet"/>
      <w:lvlText w:val="•"/>
      <w:lvlJc w:val="left"/>
      <w:pPr>
        <w:ind w:left="6191" w:hanging="106"/>
      </w:pPr>
      <w:rPr>
        <w:rFonts w:hint="default"/>
        <w:lang w:val="en-US" w:eastAsia="en-US" w:bidi="ar-SA"/>
      </w:rPr>
    </w:lvl>
    <w:lvl w:ilvl="7" w:tplc="C49626C0">
      <w:numFmt w:val="bullet"/>
      <w:lvlText w:val="•"/>
      <w:lvlJc w:val="left"/>
      <w:pPr>
        <w:ind w:left="7170" w:hanging="106"/>
      </w:pPr>
      <w:rPr>
        <w:rFonts w:hint="default"/>
        <w:lang w:val="en-US" w:eastAsia="en-US" w:bidi="ar-SA"/>
      </w:rPr>
    </w:lvl>
    <w:lvl w:ilvl="8" w:tplc="FBC2FEBA">
      <w:numFmt w:val="bullet"/>
      <w:lvlText w:val="•"/>
      <w:lvlJc w:val="left"/>
      <w:pPr>
        <w:ind w:left="8149" w:hanging="106"/>
      </w:pPr>
      <w:rPr>
        <w:rFonts w:hint="default"/>
        <w:lang w:val="en-US" w:eastAsia="en-US" w:bidi="ar-SA"/>
      </w:rPr>
    </w:lvl>
  </w:abstractNum>
  <w:abstractNum w:abstractNumId="8" w15:restartNumberingAfterBreak="0">
    <w:nsid w:val="33021B56"/>
    <w:multiLevelType w:val="multilevel"/>
    <w:tmpl w:val="C284DAB4"/>
    <w:lvl w:ilvl="0">
      <w:start w:val="7"/>
      <w:numFmt w:val="decimal"/>
      <w:lvlText w:val="%1"/>
      <w:lvlJc w:val="left"/>
      <w:pPr>
        <w:ind w:left="512" w:hanging="300"/>
      </w:pPr>
      <w:rPr>
        <w:rFonts w:hint="default"/>
        <w:lang w:val="en-US" w:eastAsia="en-US" w:bidi="ar-SA"/>
      </w:rPr>
    </w:lvl>
    <w:lvl w:ilvl="1">
      <w:start w:val="1"/>
      <w:numFmt w:val="decimal"/>
      <w:lvlText w:val="%1.%2"/>
      <w:lvlJc w:val="left"/>
      <w:pPr>
        <w:ind w:left="512" w:hanging="300"/>
      </w:pPr>
      <w:rPr>
        <w:rFonts w:ascii="Calibri" w:eastAsia="Calibri" w:hAnsi="Calibri" w:cs="Calibri" w:hint="default"/>
        <w:b/>
        <w:bCs/>
        <w:i w:val="0"/>
        <w:iCs w:val="0"/>
        <w:spacing w:val="0"/>
        <w:w w:val="99"/>
        <w:sz w:val="20"/>
        <w:szCs w:val="20"/>
        <w:lang w:val="en-US" w:eastAsia="en-US" w:bidi="ar-SA"/>
      </w:rPr>
    </w:lvl>
    <w:lvl w:ilvl="2">
      <w:numFmt w:val="bullet"/>
      <w:lvlText w:val="•"/>
      <w:lvlJc w:val="left"/>
      <w:pPr>
        <w:ind w:left="2437" w:hanging="300"/>
      </w:pPr>
      <w:rPr>
        <w:rFonts w:hint="default"/>
        <w:lang w:val="en-US" w:eastAsia="en-US" w:bidi="ar-SA"/>
      </w:rPr>
    </w:lvl>
    <w:lvl w:ilvl="3">
      <w:numFmt w:val="bullet"/>
      <w:lvlText w:val="•"/>
      <w:lvlJc w:val="left"/>
      <w:pPr>
        <w:ind w:left="3395" w:hanging="300"/>
      </w:pPr>
      <w:rPr>
        <w:rFonts w:hint="default"/>
        <w:lang w:val="en-US" w:eastAsia="en-US" w:bidi="ar-SA"/>
      </w:rPr>
    </w:lvl>
    <w:lvl w:ilvl="4">
      <w:numFmt w:val="bullet"/>
      <w:lvlText w:val="•"/>
      <w:lvlJc w:val="left"/>
      <w:pPr>
        <w:ind w:left="4354" w:hanging="300"/>
      </w:pPr>
      <w:rPr>
        <w:rFonts w:hint="default"/>
        <w:lang w:val="en-US" w:eastAsia="en-US" w:bidi="ar-SA"/>
      </w:rPr>
    </w:lvl>
    <w:lvl w:ilvl="5">
      <w:numFmt w:val="bullet"/>
      <w:lvlText w:val="•"/>
      <w:lvlJc w:val="left"/>
      <w:pPr>
        <w:ind w:left="5313" w:hanging="300"/>
      </w:pPr>
      <w:rPr>
        <w:rFonts w:hint="default"/>
        <w:lang w:val="en-US" w:eastAsia="en-US" w:bidi="ar-SA"/>
      </w:rPr>
    </w:lvl>
    <w:lvl w:ilvl="6">
      <w:numFmt w:val="bullet"/>
      <w:lvlText w:val="•"/>
      <w:lvlJc w:val="left"/>
      <w:pPr>
        <w:ind w:left="6271" w:hanging="300"/>
      </w:pPr>
      <w:rPr>
        <w:rFonts w:hint="default"/>
        <w:lang w:val="en-US" w:eastAsia="en-US" w:bidi="ar-SA"/>
      </w:rPr>
    </w:lvl>
    <w:lvl w:ilvl="7">
      <w:numFmt w:val="bullet"/>
      <w:lvlText w:val="•"/>
      <w:lvlJc w:val="left"/>
      <w:pPr>
        <w:ind w:left="7230" w:hanging="300"/>
      </w:pPr>
      <w:rPr>
        <w:rFonts w:hint="default"/>
        <w:lang w:val="en-US" w:eastAsia="en-US" w:bidi="ar-SA"/>
      </w:rPr>
    </w:lvl>
    <w:lvl w:ilvl="8">
      <w:numFmt w:val="bullet"/>
      <w:lvlText w:val="•"/>
      <w:lvlJc w:val="left"/>
      <w:pPr>
        <w:ind w:left="8189" w:hanging="300"/>
      </w:pPr>
      <w:rPr>
        <w:rFonts w:hint="default"/>
        <w:lang w:val="en-US" w:eastAsia="en-US" w:bidi="ar-SA"/>
      </w:rPr>
    </w:lvl>
  </w:abstractNum>
  <w:abstractNum w:abstractNumId="9" w15:restartNumberingAfterBreak="0">
    <w:nsid w:val="33087043"/>
    <w:multiLevelType w:val="multilevel"/>
    <w:tmpl w:val="F6E8B3E8"/>
    <w:lvl w:ilvl="0">
      <w:start w:val="6"/>
      <w:numFmt w:val="decimal"/>
      <w:lvlText w:val="%1"/>
      <w:lvlJc w:val="left"/>
      <w:pPr>
        <w:ind w:left="212" w:hanging="300"/>
      </w:pPr>
      <w:rPr>
        <w:rFonts w:hint="default"/>
        <w:lang w:val="en-US" w:eastAsia="en-US" w:bidi="ar-SA"/>
      </w:rPr>
    </w:lvl>
    <w:lvl w:ilvl="1">
      <w:start w:val="1"/>
      <w:numFmt w:val="decimal"/>
      <w:lvlText w:val="%1.%2"/>
      <w:lvlJc w:val="left"/>
      <w:pPr>
        <w:ind w:left="212" w:hanging="300"/>
      </w:pPr>
      <w:rPr>
        <w:rFonts w:ascii="Calibri" w:eastAsia="Calibri" w:hAnsi="Calibri" w:cs="Calibri" w:hint="default"/>
        <w:b/>
        <w:bCs/>
        <w:i w:val="0"/>
        <w:iCs w:val="0"/>
        <w:spacing w:val="0"/>
        <w:w w:val="99"/>
        <w:sz w:val="20"/>
        <w:szCs w:val="20"/>
        <w:lang w:val="en-US" w:eastAsia="en-US" w:bidi="ar-SA"/>
      </w:rPr>
    </w:lvl>
    <w:lvl w:ilvl="2">
      <w:numFmt w:val="bullet"/>
      <w:lvlText w:val="•"/>
      <w:lvlJc w:val="left"/>
      <w:pPr>
        <w:ind w:left="2197" w:hanging="300"/>
      </w:pPr>
      <w:rPr>
        <w:rFonts w:hint="default"/>
        <w:lang w:val="en-US" w:eastAsia="en-US" w:bidi="ar-SA"/>
      </w:rPr>
    </w:lvl>
    <w:lvl w:ilvl="3">
      <w:numFmt w:val="bullet"/>
      <w:lvlText w:val="•"/>
      <w:lvlJc w:val="left"/>
      <w:pPr>
        <w:ind w:left="3185" w:hanging="300"/>
      </w:pPr>
      <w:rPr>
        <w:rFonts w:hint="default"/>
        <w:lang w:val="en-US" w:eastAsia="en-US" w:bidi="ar-SA"/>
      </w:rPr>
    </w:lvl>
    <w:lvl w:ilvl="4">
      <w:numFmt w:val="bullet"/>
      <w:lvlText w:val="•"/>
      <w:lvlJc w:val="left"/>
      <w:pPr>
        <w:ind w:left="4174" w:hanging="300"/>
      </w:pPr>
      <w:rPr>
        <w:rFonts w:hint="default"/>
        <w:lang w:val="en-US" w:eastAsia="en-US" w:bidi="ar-SA"/>
      </w:rPr>
    </w:lvl>
    <w:lvl w:ilvl="5">
      <w:numFmt w:val="bullet"/>
      <w:lvlText w:val="•"/>
      <w:lvlJc w:val="left"/>
      <w:pPr>
        <w:ind w:left="5163" w:hanging="300"/>
      </w:pPr>
      <w:rPr>
        <w:rFonts w:hint="default"/>
        <w:lang w:val="en-US" w:eastAsia="en-US" w:bidi="ar-SA"/>
      </w:rPr>
    </w:lvl>
    <w:lvl w:ilvl="6">
      <w:numFmt w:val="bullet"/>
      <w:lvlText w:val="•"/>
      <w:lvlJc w:val="left"/>
      <w:pPr>
        <w:ind w:left="6151" w:hanging="300"/>
      </w:pPr>
      <w:rPr>
        <w:rFonts w:hint="default"/>
        <w:lang w:val="en-US" w:eastAsia="en-US" w:bidi="ar-SA"/>
      </w:rPr>
    </w:lvl>
    <w:lvl w:ilvl="7">
      <w:numFmt w:val="bullet"/>
      <w:lvlText w:val="•"/>
      <w:lvlJc w:val="left"/>
      <w:pPr>
        <w:ind w:left="7140" w:hanging="300"/>
      </w:pPr>
      <w:rPr>
        <w:rFonts w:hint="default"/>
        <w:lang w:val="en-US" w:eastAsia="en-US" w:bidi="ar-SA"/>
      </w:rPr>
    </w:lvl>
    <w:lvl w:ilvl="8">
      <w:numFmt w:val="bullet"/>
      <w:lvlText w:val="•"/>
      <w:lvlJc w:val="left"/>
      <w:pPr>
        <w:ind w:left="8129" w:hanging="300"/>
      </w:pPr>
      <w:rPr>
        <w:rFonts w:hint="default"/>
        <w:lang w:val="en-US" w:eastAsia="en-US" w:bidi="ar-SA"/>
      </w:rPr>
    </w:lvl>
  </w:abstractNum>
  <w:abstractNum w:abstractNumId="10" w15:restartNumberingAfterBreak="0">
    <w:nsid w:val="46961B81"/>
    <w:multiLevelType w:val="multilevel"/>
    <w:tmpl w:val="B77807AC"/>
    <w:lvl w:ilvl="0">
      <w:start w:val="3"/>
      <w:numFmt w:val="decimal"/>
      <w:lvlText w:val="%1"/>
      <w:lvlJc w:val="left"/>
      <w:pPr>
        <w:ind w:left="512" w:hanging="300"/>
      </w:pPr>
      <w:rPr>
        <w:rFonts w:hint="default"/>
        <w:lang w:val="en-US" w:eastAsia="en-US" w:bidi="ar-SA"/>
      </w:rPr>
    </w:lvl>
    <w:lvl w:ilvl="1">
      <w:start w:val="1"/>
      <w:numFmt w:val="decimal"/>
      <w:lvlText w:val="%1.%2"/>
      <w:lvlJc w:val="left"/>
      <w:pPr>
        <w:ind w:left="512" w:hanging="300"/>
      </w:pPr>
      <w:rPr>
        <w:rFonts w:ascii="Calibri" w:eastAsia="Calibri" w:hAnsi="Calibri" w:cs="Calibri" w:hint="default"/>
        <w:b/>
        <w:bCs/>
        <w:i w:val="0"/>
        <w:iCs w:val="0"/>
        <w:spacing w:val="0"/>
        <w:w w:val="99"/>
        <w:sz w:val="20"/>
        <w:szCs w:val="20"/>
        <w:lang w:val="en-US" w:eastAsia="en-US" w:bidi="ar-SA"/>
      </w:rPr>
    </w:lvl>
    <w:lvl w:ilvl="2">
      <w:numFmt w:val="bullet"/>
      <w:lvlText w:val="•"/>
      <w:lvlJc w:val="left"/>
      <w:pPr>
        <w:ind w:left="2437" w:hanging="300"/>
      </w:pPr>
      <w:rPr>
        <w:rFonts w:hint="default"/>
        <w:lang w:val="en-US" w:eastAsia="en-US" w:bidi="ar-SA"/>
      </w:rPr>
    </w:lvl>
    <w:lvl w:ilvl="3">
      <w:numFmt w:val="bullet"/>
      <w:lvlText w:val="•"/>
      <w:lvlJc w:val="left"/>
      <w:pPr>
        <w:ind w:left="3395" w:hanging="300"/>
      </w:pPr>
      <w:rPr>
        <w:rFonts w:hint="default"/>
        <w:lang w:val="en-US" w:eastAsia="en-US" w:bidi="ar-SA"/>
      </w:rPr>
    </w:lvl>
    <w:lvl w:ilvl="4">
      <w:numFmt w:val="bullet"/>
      <w:lvlText w:val="•"/>
      <w:lvlJc w:val="left"/>
      <w:pPr>
        <w:ind w:left="4354" w:hanging="300"/>
      </w:pPr>
      <w:rPr>
        <w:rFonts w:hint="default"/>
        <w:lang w:val="en-US" w:eastAsia="en-US" w:bidi="ar-SA"/>
      </w:rPr>
    </w:lvl>
    <w:lvl w:ilvl="5">
      <w:numFmt w:val="bullet"/>
      <w:lvlText w:val="•"/>
      <w:lvlJc w:val="left"/>
      <w:pPr>
        <w:ind w:left="5313" w:hanging="300"/>
      </w:pPr>
      <w:rPr>
        <w:rFonts w:hint="default"/>
        <w:lang w:val="en-US" w:eastAsia="en-US" w:bidi="ar-SA"/>
      </w:rPr>
    </w:lvl>
    <w:lvl w:ilvl="6">
      <w:numFmt w:val="bullet"/>
      <w:lvlText w:val="•"/>
      <w:lvlJc w:val="left"/>
      <w:pPr>
        <w:ind w:left="6271" w:hanging="300"/>
      </w:pPr>
      <w:rPr>
        <w:rFonts w:hint="default"/>
        <w:lang w:val="en-US" w:eastAsia="en-US" w:bidi="ar-SA"/>
      </w:rPr>
    </w:lvl>
    <w:lvl w:ilvl="7">
      <w:numFmt w:val="bullet"/>
      <w:lvlText w:val="•"/>
      <w:lvlJc w:val="left"/>
      <w:pPr>
        <w:ind w:left="7230" w:hanging="300"/>
      </w:pPr>
      <w:rPr>
        <w:rFonts w:hint="default"/>
        <w:lang w:val="en-US" w:eastAsia="en-US" w:bidi="ar-SA"/>
      </w:rPr>
    </w:lvl>
    <w:lvl w:ilvl="8">
      <w:numFmt w:val="bullet"/>
      <w:lvlText w:val="•"/>
      <w:lvlJc w:val="left"/>
      <w:pPr>
        <w:ind w:left="8189" w:hanging="300"/>
      </w:pPr>
      <w:rPr>
        <w:rFonts w:hint="default"/>
        <w:lang w:val="en-US" w:eastAsia="en-US" w:bidi="ar-SA"/>
      </w:rPr>
    </w:lvl>
  </w:abstractNum>
  <w:abstractNum w:abstractNumId="11" w15:restartNumberingAfterBreak="0">
    <w:nsid w:val="5B2A2E09"/>
    <w:multiLevelType w:val="multilevel"/>
    <w:tmpl w:val="A9A48890"/>
    <w:lvl w:ilvl="0">
      <w:start w:val="4"/>
      <w:numFmt w:val="decimal"/>
      <w:lvlText w:val="%1"/>
      <w:lvlJc w:val="left"/>
      <w:pPr>
        <w:ind w:left="512" w:hanging="300"/>
      </w:pPr>
      <w:rPr>
        <w:rFonts w:hint="default"/>
        <w:lang w:val="en-US" w:eastAsia="en-US" w:bidi="ar-SA"/>
      </w:rPr>
    </w:lvl>
    <w:lvl w:ilvl="1">
      <w:start w:val="1"/>
      <w:numFmt w:val="decimal"/>
      <w:lvlText w:val="%1.%2"/>
      <w:lvlJc w:val="left"/>
      <w:pPr>
        <w:ind w:left="512" w:hanging="300"/>
      </w:pPr>
      <w:rPr>
        <w:rFonts w:ascii="Calibri" w:eastAsia="Calibri" w:hAnsi="Calibri" w:cs="Calibri" w:hint="default"/>
        <w:b/>
        <w:bCs/>
        <w:i w:val="0"/>
        <w:iCs w:val="0"/>
        <w:spacing w:val="0"/>
        <w:w w:val="99"/>
        <w:sz w:val="20"/>
        <w:szCs w:val="20"/>
        <w:lang w:val="en-US" w:eastAsia="en-US" w:bidi="ar-SA"/>
      </w:rPr>
    </w:lvl>
    <w:lvl w:ilvl="2">
      <w:numFmt w:val="bullet"/>
      <w:lvlText w:val="•"/>
      <w:lvlJc w:val="left"/>
      <w:pPr>
        <w:ind w:left="2437" w:hanging="300"/>
      </w:pPr>
      <w:rPr>
        <w:rFonts w:hint="default"/>
        <w:lang w:val="en-US" w:eastAsia="en-US" w:bidi="ar-SA"/>
      </w:rPr>
    </w:lvl>
    <w:lvl w:ilvl="3">
      <w:numFmt w:val="bullet"/>
      <w:lvlText w:val="•"/>
      <w:lvlJc w:val="left"/>
      <w:pPr>
        <w:ind w:left="3395" w:hanging="300"/>
      </w:pPr>
      <w:rPr>
        <w:rFonts w:hint="default"/>
        <w:lang w:val="en-US" w:eastAsia="en-US" w:bidi="ar-SA"/>
      </w:rPr>
    </w:lvl>
    <w:lvl w:ilvl="4">
      <w:numFmt w:val="bullet"/>
      <w:lvlText w:val="•"/>
      <w:lvlJc w:val="left"/>
      <w:pPr>
        <w:ind w:left="4354" w:hanging="300"/>
      </w:pPr>
      <w:rPr>
        <w:rFonts w:hint="default"/>
        <w:lang w:val="en-US" w:eastAsia="en-US" w:bidi="ar-SA"/>
      </w:rPr>
    </w:lvl>
    <w:lvl w:ilvl="5">
      <w:numFmt w:val="bullet"/>
      <w:lvlText w:val="•"/>
      <w:lvlJc w:val="left"/>
      <w:pPr>
        <w:ind w:left="5313" w:hanging="300"/>
      </w:pPr>
      <w:rPr>
        <w:rFonts w:hint="default"/>
        <w:lang w:val="en-US" w:eastAsia="en-US" w:bidi="ar-SA"/>
      </w:rPr>
    </w:lvl>
    <w:lvl w:ilvl="6">
      <w:numFmt w:val="bullet"/>
      <w:lvlText w:val="•"/>
      <w:lvlJc w:val="left"/>
      <w:pPr>
        <w:ind w:left="6271" w:hanging="300"/>
      </w:pPr>
      <w:rPr>
        <w:rFonts w:hint="default"/>
        <w:lang w:val="en-US" w:eastAsia="en-US" w:bidi="ar-SA"/>
      </w:rPr>
    </w:lvl>
    <w:lvl w:ilvl="7">
      <w:numFmt w:val="bullet"/>
      <w:lvlText w:val="•"/>
      <w:lvlJc w:val="left"/>
      <w:pPr>
        <w:ind w:left="7230" w:hanging="300"/>
      </w:pPr>
      <w:rPr>
        <w:rFonts w:hint="default"/>
        <w:lang w:val="en-US" w:eastAsia="en-US" w:bidi="ar-SA"/>
      </w:rPr>
    </w:lvl>
    <w:lvl w:ilvl="8">
      <w:numFmt w:val="bullet"/>
      <w:lvlText w:val="•"/>
      <w:lvlJc w:val="left"/>
      <w:pPr>
        <w:ind w:left="8189" w:hanging="300"/>
      </w:pPr>
      <w:rPr>
        <w:rFonts w:hint="default"/>
        <w:lang w:val="en-US" w:eastAsia="en-US" w:bidi="ar-SA"/>
      </w:rPr>
    </w:lvl>
  </w:abstractNum>
  <w:abstractNum w:abstractNumId="12" w15:restartNumberingAfterBreak="0">
    <w:nsid w:val="65261F39"/>
    <w:multiLevelType w:val="multilevel"/>
    <w:tmpl w:val="E88E43B2"/>
    <w:lvl w:ilvl="0">
      <w:start w:val="9"/>
      <w:numFmt w:val="decimal"/>
      <w:lvlText w:val="%1"/>
      <w:lvlJc w:val="left"/>
      <w:pPr>
        <w:ind w:left="512" w:hanging="300"/>
      </w:pPr>
      <w:rPr>
        <w:rFonts w:hint="default"/>
        <w:lang w:val="en-US" w:eastAsia="en-US" w:bidi="ar-SA"/>
      </w:rPr>
    </w:lvl>
    <w:lvl w:ilvl="1">
      <w:start w:val="1"/>
      <w:numFmt w:val="decimal"/>
      <w:lvlText w:val="%1.%2"/>
      <w:lvlJc w:val="left"/>
      <w:pPr>
        <w:ind w:left="512" w:hanging="300"/>
      </w:pPr>
      <w:rPr>
        <w:rFonts w:ascii="Calibri" w:eastAsia="Calibri" w:hAnsi="Calibri" w:cs="Calibri" w:hint="default"/>
        <w:b/>
        <w:bCs/>
        <w:i w:val="0"/>
        <w:iCs w:val="0"/>
        <w:spacing w:val="0"/>
        <w:w w:val="99"/>
        <w:sz w:val="20"/>
        <w:szCs w:val="20"/>
        <w:lang w:val="en-US" w:eastAsia="en-US" w:bidi="ar-SA"/>
      </w:rPr>
    </w:lvl>
    <w:lvl w:ilvl="2">
      <w:start w:val="1"/>
      <w:numFmt w:val="decimal"/>
      <w:lvlText w:val="%1.%2.%3."/>
      <w:lvlJc w:val="left"/>
      <w:pPr>
        <w:ind w:left="721" w:hanging="509"/>
      </w:pPr>
      <w:rPr>
        <w:rFonts w:ascii="Calibri" w:eastAsia="Calibri" w:hAnsi="Calibri" w:cs="Calibri" w:hint="default"/>
        <w:b/>
        <w:bCs/>
        <w:i w:val="0"/>
        <w:iCs w:val="0"/>
        <w:spacing w:val="-1"/>
        <w:w w:val="99"/>
        <w:sz w:val="20"/>
        <w:szCs w:val="20"/>
        <w:lang w:val="en-US" w:eastAsia="en-US" w:bidi="ar-SA"/>
      </w:rPr>
    </w:lvl>
    <w:lvl w:ilvl="3">
      <w:numFmt w:val="bullet"/>
      <w:lvlText w:val="•"/>
      <w:lvlJc w:val="left"/>
      <w:pPr>
        <w:ind w:left="2805" w:hanging="509"/>
      </w:pPr>
      <w:rPr>
        <w:rFonts w:hint="default"/>
        <w:lang w:val="en-US" w:eastAsia="en-US" w:bidi="ar-SA"/>
      </w:rPr>
    </w:lvl>
    <w:lvl w:ilvl="4">
      <w:numFmt w:val="bullet"/>
      <w:lvlText w:val="•"/>
      <w:lvlJc w:val="left"/>
      <w:pPr>
        <w:ind w:left="3848" w:hanging="509"/>
      </w:pPr>
      <w:rPr>
        <w:rFonts w:hint="default"/>
        <w:lang w:val="en-US" w:eastAsia="en-US" w:bidi="ar-SA"/>
      </w:rPr>
    </w:lvl>
    <w:lvl w:ilvl="5">
      <w:numFmt w:val="bullet"/>
      <w:lvlText w:val="•"/>
      <w:lvlJc w:val="left"/>
      <w:pPr>
        <w:ind w:left="4891" w:hanging="509"/>
      </w:pPr>
      <w:rPr>
        <w:rFonts w:hint="default"/>
        <w:lang w:val="en-US" w:eastAsia="en-US" w:bidi="ar-SA"/>
      </w:rPr>
    </w:lvl>
    <w:lvl w:ilvl="6">
      <w:numFmt w:val="bullet"/>
      <w:lvlText w:val="•"/>
      <w:lvlJc w:val="left"/>
      <w:pPr>
        <w:ind w:left="5934" w:hanging="509"/>
      </w:pPr>
      <w:rPr>
        <w:rFonts w:hint="default"/>
        <w:lang w:val="en-US" w:eastAsia="en-US" w:bidi="ar-SA"/>
      </w:rPr>
    </w:lvl>
    <w:lvl w:ilvl="7">
      <w:numFmt w:val="bullet"/>
      <w:lvlText w:val="•"/>
      <w:lvlJc w:val="left"/>
      <w:pPr>
        <w:ind w:left="6977" w:hanging="509"/>
      </w:pPr>
      <w:rPr>
        <w:rFonts w:hint="default"/>
        <w:lang w:val="en-US" w:eastAsia="en-US" w:bidi="ar-SA"/>
      </w:rPr>
    </w:lvl>
    <w:lvl w:ilvl="8">
      <w:numFmt w:val="bullet"/>
      <w:lvlText w:val="•"/>
      <w:lvlJc w:val="left"/>
      <w:pPr>
        <w:ind w:left="8020" w:hanging="509"/>
      </w:pPr>
      <w:rPr>
        <w:rFonts w:hint="default"/>
        <w:lang w:val="en-US" w:eastAsia="en-US" w:bidi="ar-SA"/>
      </w:rPr>
    </w:lvl>
  </w:abstractNum>
  <w:abstractNum w:abstractNumId="13" w15:restartNumberingAfterBreak="0">
    <w:nsid w:val="6B765C4B"/>
    <w:multiLevelType w:val="multilevel"/>
    <w:tmpl w:val="F3744C16"/>
    <w:lvl w:ilvl="0">
      <w:start w:val="12"/>
      <w:numFmt w:val="decimal"/>
      <w:lvlText w:val="%1"/>
      <w:lvlJc w:val="left"/>
      <w:pPr>
        <w:ind w:left="666" w:hanging="454"/>
      </w:pPr>
      <w:rPr>
        <w:rFonts w:hint="default"/>
        <w:lang w:val="en-US" w:eastAsia="en-US" w:bidi="ar-SA"/>
      </w:rPr>
    </w:lvl>
    <w:lvl w:ilvl="1">
      <w:start w:val="1"/>
      <w:numFmt w:val="decimal"/>
      <w:lvlText w:val="%1.%2."/>
      <w:lvlJc w:val="left"/>
      <w:pPr>
        <w:ind w:left="666" w:hanging="454"/>
      </w:pPr>
      <w:rPr>
        <w:rFonts w:ascii="Calibri" w:eastAsia="Calibri" w:hAnsi="Calibri" w:cs="Calibri" w:hint="default"/>
        <w:b/>
        <w:bCs/>
        <w:i w:val="0"/>
        <w:iCs w:val="0"/>
        <w:spacing w:val="-1"/>
        <w:w w:val="99"/>
        <w:sz w:val="20"/>
        <w:szCs w:val="20"/>
        <w:lang w:val="en-US" w:eastAsia="en-US" w:bidi="ar-SA"/>
      </w:rPr>
    </w:lvl>
    <w:lvl w:ilvl="2">
      <w:numFmt w:val="bullet"/>
      <w:lvlText w:val="•"/>
      <w:lvlJc w:val="left"/>
      <w:pPr>
        <w:ind w:left="2549" w:hanging="454"/>
      </w:pPr>
      <w:rPr>
        <w:rFonts w:hint="default"/>
        <w:lang w:val="en-US" w:eastAsia="en-US" w:bidi="ar-SA"/>
      </w:rPr>
    </w:lvl>
    <w:lvl w:ilvl="3">
      <w:numFmt w:val="bullet"/>
      <w:lvlText w:val="•"/>
      <w:lvlJc w:val="left"/>
      <w:pPr>
        <w:ind w:left="3493" w:hanging="454"/>
      </w:pPr>
      <w:rPr>
        <w:rFonts w:hint="default"/>
        <w:lang w:val="en-US" w:eastAsia="en-US" w:bidi="ar-SA"/>
      </w:rPr>
    </w:lvl>
    <w:lvl w:ilvl="4">
      <w:numFmt w:val="bullet"/>
      <w:lvlText w:val="•"/>
      <w:lvlJc w:val="left"/>
      <w:pPr>
        <w:ind w:left="4438" w:hanging="454"/>
      </w:pPr>
      <w:rPr>
        <w:rFonts w:hint="default"/>
        <w:lang w:val="en-US" w:eastAsia="en-US" w:bidi="ar-SA"/>
      </w:rPr>
    </w:lvl>
    <w:lvl w:ilvl="5">
      <w:numFmt w:val="bullet"/>
      <w:lvlText w:val="•"/>
      <w:lvlJc w:val="left"/>
      <w:pPr>
        <w:ind w:left="5383" w:hanging="454"/>
      </w:pPr>
      <w:rPr>
        <w:rFonts w:hint="default"/>
        <w:lang w:val="en-US" w:eastAsia="en-US" w:bidi="ar-SA"/>
      </w:rPr>
    </w:lvl>
    <w:lvl w:ilvl="6">
      <w:numFmt w:val="bullet"/>
      <w:lvlText w:val="•"/>
      <w:lvlJc w:val="left"/>
      <w:pPr>
        <w:ind w:left="6327" w:hanging="454"/>
      </w:pPr>
      <w:rPr>
        <w:rFonts w:hint="default"/>
        <w:lang w:val="en-US" w:eastAsia="en-US" w:bidi="ar-SA"/>
      </w:rPr>
    </w:lvl>
    <w:lvl w:ilvl="7">
      <w:numFmt w:val="bullet"/>
      <w:lvlText w:val="•"/>
      <w:lvlJc w:val="left"/>
      <w:pPr>
        <w:ind w:left="7272" w:hanging="454"/>
      </w:pPr>
      <w:rPr>
        <w:rFonts w:hint="default"/>
        <w:lang w:val="en-US" w:eastAsia="en-US" w:bidi="ar-SA"/>
      </w:rPr>
    </w:lvl>
    <w:lvl w:ilvl="8">
      <w:numFmt w:val="bullet"/>
      <w:lvlText w:val="•"/>
      <w:lvlJc w:val="left"/>
      <w:pPr>
        <w:ind w:left="8217" w:hanging="454"/>
      </w:pPr>
      <w:rPr>
        <w:rFonts w:hint="default"/>
        <w:lang w:val="en-US" w:eastAsia="en-US" w:bidi="ar-SA"/>
      </w:rPr>
    </w:lvl>
  </w:abstractNum>
  <w:abstractNum w:abstractNumId="14" w15:restartNumberingAfterBreak="0">
    <w:nsid w:val="706C2F06"/>
    <w:multiLevelType w:val="multilevel"/>
    <w:tmpl w:val="66786A4E"/>
    <w:lvl w:ilvl="0">
      <w:start w:val="2"/>
      <w:numFmt w:val="decimal"/>
      <w:lvlText w:val="%1"/>
      <w:lvlJc w:val="left"/>
      <w:pPr>
        <w:ind w:left="512" w:hanging="300"/>
      </w:pPr>
      <w:rPr>
        <w:rFonts w:hint="default"/>
        <w:lang w:val="en-US" w:eastAsia="en-US" w:bidi="ar-SA"/>
      </w:rPr>
    </w:lvl>
    <w:lvl w:ilvl="1">
      <w:start w:val="1"/>
      <w:numFmt w:val="decimal"/>
      <w:lvlText w:val="%1.%2"/>
      <w:lvlJc w:val="left"/>
      <w:pPr>
        <w:ind w:left="512" w:hanging="300"/>
      </w:pPr>
      <w:rPr>
        <w:rFonts w:ascii="Calibri" w:eastAsia="Calibri" w:hAnsi="Calibri" w:cs="Calibri" w:hint="default"/>
        <w:b/>
        <w:bCs/>
        <w:i w:val="0"/>
        <w:iCs w:val="0"/>
        <w:spacing w:val="0"/>
        <w:w w:val="99"/>
        <w:sz w:val="20"/>
        <w:szCs w:val="20"/>
        <w:lang w:val="en-US" w:eastAsia="en-US" w:bidi="ar-SA"/>
      </w:rPr>
    </w:lvl>
    <w:lvl w:ilvl="2">
      <w:numFmt w:val="bullet"/>
      <w:lvlText w:val="•"/>
      <w:lvlJc w:val="left"/>
      <w:pPr>
        <w:ind w:left="2437" w:hanging="300"/>
      </w:pPr>
      <w:rPr>
        <w:rFonts w:hint="default"/>
        <w:lang w:val="en-US" w:eastAsia="en-US" w:bidi="ar-SA"/>
      </w:rPr>
    </w:lvl>
    <w:lvl w:ilvl="3">
      <w:numFmt w:val="bullet"/>
      <w:lvlText w:val="•"/>
      <w:lvlJc w:val="left"/>
      <w:pPr>
        <w:ind w:left="3395" w:hanging="300"/>
      </w:pPr>
      <w:rPr>
        <w:rFonts w:hint="default"/>
        <w:lang w:val="en-US" w:eastAsia="en-US" w:bidi="ar-SA"/>
      </w:rPr>
    </w:lvl>
    <w:lvl w:ilvl="4">
      <w:numFmt w:val="bullet"/>
      <w:lvlText w:val="•"/>
      <w:lvlJc w:val="left"/>
      <w:pPr>
        <w:ind w:left="4354" w:hanging="300"/>
      </w:pPr>
      <w:rPr>
        <w:rFonts w:hint="default"/>
        <w:lang w:val="en-US" w:eastAsia="en-US" w:bidi="ar-SA"/>
      </w:rPr>
    </w:lvl>
    <w:lvl w:ilvl="5">
      <w:numFmt w:val="bullet"/>
      <w:lvlText w:val="•"/>
      <w:lvlJc w:val="left"/>
      <w:pPr>
        <w:ind w:left="5313" w:hanging="300"/>
      </w:pPr>
      <w:rPr>
        <w:rFonts w:hint="default"/>
        <w:lang w:val="en-US" w:eastAsia="en-US" w:bidi="ar-SA"/>
      </w:rPr>
    </w:lvl>
    <w:lvl w:ilvl="6">
      <w:numFmt w:val="bullet"/>
      <w:lvlText w:val="•"/>
      <w:lvlJc w:val="left"/>
      <w:pPr>
        <w:ind w:left="6271" w:hanging="300"/>
      </w:pPr>
      <w:rPr>
        <w:rFonts w:hint="default"/>
        <w:lang w:val="en-US" w:eastAsia="en-US" w:bidi="ar-SA"/>
      </w:rPr>
    </w:lvl>
    <w:lvl w:ilvl="7">
      <w:numFmt w:val="bullet"/>
      <w:lvlText w:val="•"/>
      <w:lvlJc w:val="left"/>
      <w:pPr>
        <w:ind w:left="7230" w:hanging="300"/>
      </w:pPr>
      <w:rPr>
        <w:rFonts w:hint="default"/>
        <w:lang w:val="en-US" w:eastAsia="en-US" w:bidi="ar-SA"/>
      </w:rPr>
    </w:lvl>
    <w:lvl w:ilvl="8">
      <w:numFmt w:val="bullet"/>
      <w:lvlText w:val="•"/>
      <w:lvlJc w:val="left"/>
      <w:pPr>
        <w:ind w:left="8189" w:hanging="300"/>
      </w:pPr>
      <w:rPr>
        <w:rFonts w:hint="default"/>
        <w:lang w:val="en-US" w:eastAsia="en-US" w:bidi="ar-SA"/>
      </w:rPr>
    </w:lvl>
  </w:abstractNum>
  <w:abstractNum w:abstractNumId="15" w15:restartNumberingAfterBreak="0">
    <w:nsid w:val="7D90491B"/>
    <w:multiLevelType w:val="hybridMultilevel"/>
    <w:tmpl w:val="C9822FD4"/>
    <w:lvl w:ilvl="0" w:tplc="48405550">
      <w:numFmt w:val="bullet"/>
      <w:lvlText w:val="-"/>
      <w:lvlJc w:val="left"/>
      <w:pPr>
        <w:ind w:left="318" w:hanging="106"/>
      </w:pPr>
      <w:rPr>
        <w:rFonts w:ascii="Calibri" w:eastAsia="Calibri" w:hAnsi="Calibri" w:cs="Calibri" w:hint="default"/>
        <w:b w:val="0"/>
        <w:bCs w:val="0"/>
        <w:i w:val="0"/>
        <w:iCs w:val="0"/>
        <w:spacing w:val="0"/>
        <w:w w:val="99"/>
        <w:sz w:val="20"/>
        <w:szCs w:val="20"/>
        <w:lang w:val="en-US" w:eastAsia="en-US" w:bidi="ar-SA"/>
      </w:rPr>
    </w:lvl>
    <w:lvl w:ilvl="1" w:tplc="667AC4DA">
      <w:numFmt w:val="bullet"/>
      <w:lvlText w:val="•"/>
      <w:lvlJc w:val="left"/>
      <w:pPr>
        <w:ind w:left="1298" w:hanging="106"/>
      </w:pPr>
      <w:rPr>
        <w:rFonts w:hint="default"/>
        <w:lang w:val="en-US" w:eastAsia="en-US" w:bidi="ar-SA"/>
      </w:rPr>
    </w:lvl>
    <w:lvl w:ilvl="2" w:tplc="9C108882">
      <w:numFmt w:val="bullet"/>
      <w:lvlText w:val="•"/>
      <w:lvlJc w:val="left"/>
      <w:pPr>
        <w:ind w:left="2277" w:hanging="106"/>
      </w:pPr>
      <w:rPr>
        <w:rFonts w:hint="default"/>
        <w:lang w:val="en-US" w:eastAsia="en-US" w:bidi="ar-SA"/>
      </w:rPr>
    </w:lvl>
    <w:lvl w:ilvl="3" w:tplc="65504400">
      <w:numFmt w:val="bullet"/>
      <w:lvlText w:val="•"/>
      <w:lvlJc w:val="left"/>
      <w:pPr>
        <w:ind w:left="3255" w:hanging="106"/>
      </w:pPr>
      <w:rPr>
        <w:rFonts w:hint="default"/>
        <w:lang w:val="en-US" w:eastAsia="en-US" w:bidi="ar-SA"/>
      </w:rPr>
    </w:lvl>
    <w:lvl w:ilvl="4" w:tplc="0AD2876A">
      <w:numFmt w:val="bullet"/>
      <w:lvlText w:val="•"/>
      <w:lvlJc w:val="left"/>
      <w:pPr>
        <w:ind w:left="4234" w:hanging="106"/>
      </w:pPr>
      <w:rPr>
        <w:rFonts w:hint="default"/>
        <w:lang w:val="en-US" w:eastAsia="en-US" w:bidi="ar-SA"/>
      </w:rPr>
    </w:lvl>
    <w:lvl w:ilvl="5" w:tplc="55FC0E04">
      <w:numFmt w:val="bullet"/>
      <w:lvlText w:val="•"/>
      <w:lvlJc w:val="left"/>
      <w:pPr>
        <w:ind w:left="5213" w:hanging="106"/>
      </w:pPr>
      <w:rPr>
        <w:rFonts w:hint="default"/>
        <w:lang w:val="en-US" w:eastAsia="en-US" w:bidi="ar-SA"/>
      </w:rPr>
    </w:lvl>
    <w:lvl w:ilvl="6" w:tplc="1E48363C">
      <w:numFmt w:val="bullet"/>
      <w:lvlText w:val="•"/>
      <w:lvlJc w:val="left"/>
      <w:pPr>
        <w:ind w:left="6191" w:hanging="106"/>
      </w:pPr>
      <w:rPr>
        <w:rFonts w:hint="default"/>
        <w:lang w:val="en-US" w:eastAsia="en-US" w:bidi="ar-SA"/>
      </w:rPr>
    </w:lvl>
    <w:lvl w:ilvl="7" w:tplc="00D41B30">
      <w:numFmt w:val="bullet"/>
      <w:lvlText w:val="•"/>
      <w:lvlJc w:val="left"/>
      <w:pPr>
        <w:ind w:left="7170" w:hanging="106"/>
      </w:pPr>
      <w:rPr>
        <w:rFonts w:hint="default"/>
        <w:lang w:val="en-US" w:eastAsia="en-US" w:bidi="ar-SA"/>
      </w:rPr>
    </w:lvl>
    <w:lvl w:ilvl="8" w:tplc="76CA861C">
      <w:numFmt w:val="bullet"/>
      <w:lvlText w:val="•"/>
      <w:lvlJc w:val="left"/>
      <w:pPr>
        <w:ind w:left="8149" w:hanging="106"/>
      </w:pPr>
      <w:rPr>
        <w:rFonts w:hint="default"/>
        <w:lang w:val="en-US" w:eastAsia="en-US" w:bidi="ar-SA"/>
      </w:rPr>
    </w:lvl>
  </w:abstractNum>
  <w:num w:numId="1" w16cid:durableId="1802066449">
    <w:abstractNumId w:val="7"/>
  </w:num>
  <w:num w:numId="2" w16cid:durableId="1029572961">
    <w:abstractNumId w:val="5"/>
  </w:num>
  <w:num w:numId="3" w16cid:durableId="1544363279">
    <w:abstractNumId w:val="13"/>
  </w:num>
  <w:num w:numId="4" w16cid:durableId="45181470">
    <w:abstractNumId w:val="4"/>
  </w:num>
  <w:num w:numId="5" w16cid:durableId="863057953">
    <w:abstractNumId w:val="15"/>
  </w:num>
  <w:num w:numId="6" w16cid:durableId="44791749">
    <w:abstractNumId w:val="12"/>
  </w:num>
  <w:num w:numId="7" w16cid:durableId="628781832">
    <w:abstractNumId w:val="1"/>
  </w:num>
  <w:num w:numId="8" w16cid:durableId="1004012673">
    <w:abstractNumId w:val="8"/>
  </w:num>
  <w:num w:numId="9" w16cid:durableId="1719817253">
    <w:abstractNumId w:val="6"/>
  </w:num>
  <w:num w:numId="10" w16cid:durableId="43455543">
    <w:abstractNumId w:val="9"/>
  </w:num>
  <w:num w:numId="11" w16cid:durableId="1751652398">
    <w:abstractNumId w:val="2"/>
  </w:num>
  <w:num w:numId="12" w16cid:durableId="1466200388">
    <w:abstractNumId w:val="11"/>
  </w:num>
  <w:num w:numId="13" w16cid:durableId="963925066">
    <w:abstractNumId w:val="10"/>
  </w:num>
  <w:num w:numId="14" w16cid:durableId="828322800">
    <w:abstractNumId w:val="0"/>
  </w:num>
  <w:num w:numId="15" w16cid:durableId="1803377341">
    <w:abstractNumId w:val="14"/>
  </w:num>
  <w:num w:numId="16" w16cid:durableId="18386175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FB59DB"/>
    <w:rsid w:val="000143EC"/>
    <w:rsid w:val="000249D6"/>
    <w:rsid w:val="00026634"/>
    <w:rsid w:val="00046A33"/>
    <w:rsid w:val="00046D00"/>
    <w:rsid w:val="000A728C"/>
    <w:rsid w:val="000B6003"/>
    <w:rsid w:val="000B7935"/>
    <w:rsid w:val="000C4DCA"/>
    <w:rsid w:val="000D1196"/>
    <w:rsid w:val="000E13F2"/>
    <w:rsid w:val="000E3263"/>
    <w:rsid w:val="000E4F0D"/>
    <w:rsid w:val="00132375"/>
    <w:rsid w:val="0013307F"/>
    <w:rsid w:val="00145C83"/>
    <w:rsid w:val="00153FF5"/>
    <w:rsid w:val="00162F3E"/>
    <w:rsid w:val="00182B72"/>
    <w:rsid w:val="001D347B"/>
    <w:rsid w:val="001D4443"/>
    <w:rsid w:val="001E07A3"/>
    <w:rsid w:val="001E56F8"/>
    <w:rsid w:val="002107E5"/>
    <w:rsid w:val="00221944"/>
    <w:rsid w:val="00222BBF"/>
    <w:rsid w:val="00226B29"/>
    <w:rsid w:val="00243CE1"/>
    <w:rsid w:val="00246F60"/>
    <w:rsid w:val="00255089"/>
    <w:rsid w:val="0026129A"/>
    <w:rsid w:val="0027211D"/>
    <w:rsid w:val="002916E4"/>
    <w:rsid w:val="002A03A1"/>
    <w:rsid w:val="002D6131"/>
    <w:rsid w:val="002F1BD8"/>
    <w:rsid w:val="002F564B"/>
    <w:rsid w:val="00302458"/>
    <w:rsid w:val="0031493E"/>
    <w:rsid w:val="0033200B"/>
    <w:rsid w:val="003363F5"/>
    <w:rsid w:val="00346A22"/>
    <w:rsid w:val="0035057C"/>
    <w:rsid w:val="00375F3F"/>
    <w:rsid w:val="003A589E"/>
    <w:rsid w:val="003C08DF"/>
    <w:rsid w:val="003F49AD"/>
    <w:rsid w:val="00400AA0"/>
    <w:rsid w:val="00413832"/>
    <w:rsid w:val="00417F07"/>
    <w:rsid w:val="00417F60"/>
    <w:rsid w:val="00424194"/>
    <w:rsid w:val="00437F3D"/>
    <w:rsid w:val="004400B5"/>
    <w:rsid w:val="00440EDB"/>
    <w:rsid w:val="00446689"/>
    <w:rsid w:val="004531F5"/>
    <w:rsid w:val="0045735D"/>
    <w:rsid w:val="004611B6"/>
    <w:rsid w:val="004822A9"/>
    <w:rsid w:val="004839E0"/>
    <w:rsid w:val="004936BA"/>
    <w:rsid w:val="00494CF7"/>
    <w:rsid w:val="004C1049"/>
    <w:rsid w:val="004C7703"/>
    <w:rsid w:val="004D58CF"/>
    <w:rsid w:val="004D5B1B"/>
    <w:rsid w:val="004E23E9"/>
    <w:rsid w:val="0050403F"/>
    <w:rsid w:val="00550433"/>
    <w:rsid w:val="00576272"/>
    <w:rsid w:val="0057710B"/>
    <w:rsid w:val="0057711D"/>
    <w:rsid w:val="005926AD"/>
    <w:rsid w:val="005B7D12"/>
    <w:rsid w:val="005C2A77"/>
    <w:rsid w:val="005C5E07"/>
    <w:rsid w:val="005E2FEF"/>
    <w:rsid w:val="005F7F73"/>
    <w:rsid w:val="00623D75"/>
    <w:rsid w:val="006366E0"/>
    <w:rsid w:val="00645AE3"/>
    <w:rsid w:val="00651339"/>
    <w:rsid w:val="00665DA7"/>
    <w:rsid w:val="006951DC"/>
    <w:rsid w:val="006A438A"/>
    <w:rsid w:val="006C20C0"/>
    <w:rsid w:val="006C48C0"/>
    <w:rsid w:val="006C54F6"/>
    <w:rsid w:val="006D39C0"/>
    <w:rsid w:val="006F3B7A"/>
    <w:rsid w:val="006F7714"/>
    <w:rsid w:val="00707F49"/>
    <w:rsid w:val="00721902"/>
    <w:rsid w:val="00730AF8"/>
    <w:rsid w:val="00736915"/>
    <w:rsid w:val="007371FD"/>
    <w:rsid w:val="007632CB"/>
    <w:rsid w:val="00781426"/>
    <w:rsid w:val="00781F9E"/>
    <w:rsid w:val="00784D59"/>
    <w:rsid w:val="007A5CCA"/>
    <w:rsid w:val="007C7383"/>
    <w:rsid w:val="007D5593"/>
    <w:rsid w:val="007D792B"/>
    <w:rsid w:val="00800230"/>
    <w:rsid w:val="00852BDF"/>
    <w:rsid w:val="0088033C"/>
    <w:rsid w:val="0088618A"/>
    <w:rsid w:val="008A07C3"/>
    <w:rsid w:val="008B19D2"/>
    <w:rsid w:val="008B3AF2"/>
    <w:rsid w:val="008D0C18"/>
    <w:rsid w:val="008D2707"/>
    <w:rsid w:val="008E1164"/>
    <w:rsid w:val="008E30D8"/>
    <w:rsid w:val="008F574A"/>
    <w:rsid w:val="008F6F61"/>
    <w:rsid w:val="00917176"/>
    <w:rsid w:val="009426D3"/>
    <w:rsid w:val="009611C9"/>
    <w:rsid w:val="00963547"/>
    <w:rsid w:val="00985A40"/>
    <w:rsid w:val="0099482D"/>
    <w:rsid w:val="009C1357"/>
    <w:rsid w:val="009D184C"/>
    <w:rsid w:val="009E01A2"/>
    <w:rsid w:val="009F5F70"/>
    <w:rsid w:val="00A00992"/>
    <w:rsid w:val="00A03970"/>
    <w:rsid w:val="00A26804"/>
    <w:rsid w:val="00A27276"/>
    <w:rsid w:val="00A32A9B"/>
    <w:rsid w:val="00A6718B"/>
    <w:rsid w:val="00A802C3"/>
    <w:rsid w:val="00A80A77"/>
    <w:rsid w:val="00A92277"/>
    <w:rsid w:val="00AB46DA"/>
    <w:rsid w:val="00AE448D"/>
    <w:rsid w:val="00B074D2"/>
    <w:rsid w:val="00B2646C"/>
    <w:rsid w:val="00B5376B"/>
    <w:rsid w:val="00B8522F"/>
    <w:rsid w:val="00B96E46"/>
    <w:rsid w:val="00BB09EC"/>
    <w:rsid w:val="00BD38FC"/>
    <w:rsid w:val="00BD63FE"/>
    <w:rsid w:val="00BF7E3B"/>
    <w:rsid w:val="00C10A2D"/>
    <w:rsid w:val="00C113C6"/>
    <w:rsid w:val="00C14B91"/>
    <w:rsid w:val="00C3657C"/>
    <w:rsid w:val="00C85CDF"/>
    <w:rsid w:val="00CB2526"/>
    <w:rsid w:val="00CB543D"/>
    <w:rsid w:val="00CC5F3C"/>
    <w:rsid w:val="00CE764C"/>
    <w:rsid w:val="00D04877"/>
    <w:rsid w:val="00D340B3"/>
    <w:rsid w:val="00D474EC"/>
    <w:rsid w:val="00D503DD"/>
    <w:rsid w:val="00D63532"/>
    <w:rsid w:val="00D72A52"/>
    <w:rsid w:val="00D75B51"/>
    <w:rsid w:val="00D82D69"/>
    <w:rsid w:val="00D9293E"/>
    <w:rsid w:val="00D93E86"/>
    <w:rsid w:val="00DA3665"/>
    <w:rsid w:val="00DA58F8"/>
    <w:rsid w:val="00DB01C9"/>
    <w:rsid w:val="00DC2EF0"/>
    <w:rsid w:val="00DC4388"/>
    <w:rsid w:val="00DC4393"/>
    <w:rsid w:val="00DE1FB2"/>
    <w:rsid w:val="00E33C00"/>
    <w:rsid w:val="00E55E85"/>
    <w:rsid w:val="00E56FF5"/>
    <w:rsid w:val="00E636D8"/>
    <w:rsid w:val="00E76212"/>
    <w:rsid w:val="00E9635D"/>
    <w:rsid w:val="00ED4F27"/>
    <w:rsid w:val="00EE196E"/>
    <w:rsid w:val="00EE245B"/>
    <w:rsid w:val="00EE4891"/>
    <w:rsid w:val="00F05B83"/>
    <w:rsid w:val="00F073B0"/>
    <w:rsid w:val="00F20E59"/>
    <w:rsid w:val="00F3640E"/>
    <w:rsid w:val="00F54989"/>
    <w:rsid w:val="00FB04BB"/>
    <w:rsid w:val="00FB59DB"/>
    <w:rsid w:val="00FC4CCC"/>
    <w:rsid w:val="00FE60AA"/>
    <w:rsid w:val="00FE72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4166D9"/>
  <w15:docId w15:val="{E2AEE3AB-18EC-4E2D-A2CF-DEC8DA2E83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lang w:val="lv-LV"/>
    </w:rPr>
  </w:style>
  <w:style w:type="paragraph" w:styleId="Heading1">
    <w:name w:val="heading 1"/>
    <w:basedOn w:val="Normal"/>
    <w:uiPriority w:val="9"/>
    <w:qFormat/>
    <w:pPr>
      <w:ind w:left="212" w:hanging="299"/>
      <w:outlineLvl w:val="0"/>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212"/>
    </w:pPr>
    <w:rPr>
      <w:sz w:val="20"/>
      <w:szCs w:val="20"/>
    </w:rPr>
  </w:style>
  <w:style w:type="paragraph" w:styleId="Title">
    <w:name w:val="Title"/>
    <w:basedOn w:val="Normal"/>
    <w:uiPriority w:val="10"/>
    <w:qFormat/>
    <w:pPr>
      <w:spacing w:before="20"/>
      <w:ind w:left="20"/>
    </w:pPr>
    <w:rPr>
      <w:rFonts w:ascii="Copperplate Gothic Bold" w:eastAsia="Copperplate Gothic Bold" w:hAnsi="Copperplate Gothic Bold" w:cs="Copperplate Gothic Bold"/>
      <w:b/>
      <w:bCs/>
      <w:sz w:val="28"/>
      <w:szCs w:val="28"/>
    </w:rPr>
  </w:style>
  <w:style w:type="paragraph" w:styleId="ListParagraph">
    <w:name w:val="List Paragraph"/>
    <w:basedOn w:val="Normal"/>
    <w:uiPriority w:val="1"/>
    <w:qFormat/>
    <w:pPr>
      <w:ind w:left="511" w:hanging="299"/>
    </w:pPr>
  </w:style>
  <w:style w:type="paragraph" w:customStyle="1" w:styleId="TableParagraph">
    <w:name w:val="Table Paragraph"/>
    <w:basedOn w:val="Normal"/>
    <w:uiPriority w:val="1"/>
    <w:qFormat/>
    <w:pPr>
      <w:spacing w:line="224" w:lineRule="exact"/>
      <w:ind w:left="50"/>
    </w:pPr>
  </w:style>
  <w:style w:type="paragraph" w:styleId="Header">
    <w:name w:val="header"/>
    <w:basedOn w:val="Normal"/>
    <w:link w:val="HeaderChar"/>
    <w:uiPriority w:val="99"/>
    <w:unhideWhenUsed/>
    <w:rsid w:val="00222BBF"/>
    <w:pPr>
      <w:tabs>
        <w:tab w:val="center" w:pos="4680"/>
        <w:tab w:val="right" w:pos="9360"/>
      </w:tabs>
    </w:pPr>
  </w:style>
  <w:style w:type="character" w:customStyle="1" w:styleId="HeaderChar">
    <w:name w:val="Header Char"/>
    <w:basedOn w:val="DefaultParagraphFont"/>
    <w:link w:val="Header"/>
    <w:uiPriority w:val="99"/>
    <w:rsid w:val="00222BBF"/>
    <w:rPr>
      <w:rFonts w:ascii="Calibri" w:eastAsia="Calibri" w:hAnsi="Calibri" w:cs="Calibri"/>
    </w:rPr>
  </w:style>
  <w:style w:type="paragraph" w:styleId="Footer">
    <w:name w:val="footer"/>
    <w:basedOn w:val="Normal"/>
    <w:link w:val="FooterChar"/>
    <w:uiPriority w:val="99"/>
    <w:unhideWhenUsed/>
    <w:rsid w:val="00222BBF"/>
    <w:pPr>
      <w:tabs>
        <w:tab w:val="center" w:pos="4680"/>
        <w:tab w:val="right" w:pos="9360"/>
      </w:tabs>
    </w:pPr>
  </w:style>
  <w:style w:type="character" w:customStyle="1" w:styleId="FooterChar">
    <w:name w:val="Footer Char"/>
    <w:basedOn w:val="DefaultParagraphFont"/>
    <w:link w:val="Footer"/>
    <w:uiPriority w:val="99"/>
    <w:rsid w:val="00222BBF"/>
    <w:rPr>
      <w:rFonts w:ascii="Calibri" w:eastAsia="Calibri" w:hAnsi="Calibri" w:cs="Calibri"/>
    </w:rPr>
  </w:style>
  <w:style w:type="character" w:styleId="Hyperlink">
    <w:name w:val="Hyperlink"/>
    <w:basedOn w:val="DefaultParagraphFont"/>
    <w:uiPriority w:val="99"/>
    <w:unhideWhenUsed/>
    <w:rsid w:val="00153FF5"/>
    <w:rPr>
      <w:color w:val="0000FF" w:themeColor="hyperlink"/>
      <w:u w:val="single"/>
    </w:rPr>
  </w:style>
  <w:style w:type="character" w:styleId="UnresolvedMention">
    <w:name w:val="Unresolved Mention"/>
    <w:basedOn w:val="DefaultParagraphFont"/>
    <w:uiPriority w:val="99"/>
    <w:semiHidden/>
    <w:unhideWhenUsed/>
    <w:rsid w:val="00153FF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1.xml"/><Relationship Id="rId18" Type="http://schemas.openxmlformats.org/officeDocument/2006/relationships/hyperlink" Target="http://www.Eiga.eu."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4.png"/><Relationship Id="rId17" Type="http://schemas.openxmlformats.org/officeDocument/2006/relationships/hyperlink" Target="http://www.eiga.eu" TargetMode="External"/><Relationship Id="rId2" Type="http://schemas.openxmlformats.org/officeDocument/2006/relationships/styles" Target="styles.xml"/><Relationship Id="rId16" Type="http://schemas.openxmlformats.org/officeDocument/2006/relationships/hyperlink" Target="http://www.eiga.eu/"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5" Type="http://schemas.openxmlformats.org/officeDocument/2006/relationships/hyperlink" Target="http://www.eiga.eu" TargetMode="External"/><Relationship Id="rId19" Type="http://schemas.openxmlformats.org/officeDocument/2006/relationships/fontTable" Target="fontTable.xml"/><Relationship Id="rId4" Type="http://schemas.openxmlformats.org/officeDocument/2006/relationships/webSettings" Target="webSetting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326</TotalTime>
  <Pages>10</Pages>
  <Words>2903</Words>
  <Characters>16552</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Michela_Delmonte</dc:creator>
  <cp:lastModifiedBy>Rmtools17</cp:lastModifiedBy>
  <cp:revision>175</cp:revision>
  <dcterms:created xsi:type="dcterms:W3CDTF">2026-02-02T13:22:00Z</dcterms:created>
  <dcterms:modified xsi:type="dcterms:W3CDTF">2026-02-06T08:45:00Z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2023-04-14T00:00:00Z</vt:filetime>
  </property>
  <property fmtid="{D5CDD505-2E9C-101B-9397-08002B2CF9AE}" pid="3" name="Creator">
    <vt:lpwstr>Microsoft® Word 2016</vt:lpwstr>
  </property>
  <property fmtid="{D5CDD505-2E9C-101B-9397-08002B2CF9AE}" pid="4" name="LastSaved">
    <vt:filetime>2026-02-02T00:00:00Z</vt:filetime>
  </property>
  <property fmtid="{D5CDD505-2E9C-101B-9397-08002B2CF9AE}" pid="5" name="Producer">
    <vt:lpwstr>Microsoft® Word 2016</vt:lpwstr>
  </property>
</Properties>
</file>